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8" w:type="dxa"/>
        <w:tblLook w:val="0000"/>
      </w:tblPr>
      <w:tblGrid>
        <w:gridCol w:w="4892"/>
        <w:gridCol w:w="4936"/>
      </w:tblGrid>
      <w:tr w:rsidR="004C2335" w:rsidRPr="00A6347B" w:rsidTr="00F17985">
        <w:tc>
          <w:tcPr>
            <w:tcW w:w="4892" w:type="dxa"/>
          </w:tcPr>
          <w:p w:rsidR="004C2335" w:rsidRDefault="004C2335" w:rsidP="00F17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Шығыс Қазақстан облысы                                             </w:t>
            </w:r>
          </w:p>
          <w:p w:rsidR="004C2335" w:rsidRDefault="004C2335" w:rsidP="00F17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денсаулық сақтау басқармасының                                                        «Алтай                                    ауданының ауданаралық  ауруханасы»                                          </w:t>
            </w:r>
          </w:p>
          <w:p w:rsidR="004C2335" w:rsidRDefault="004C2335" w:rsidP="00F17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шаруашылық  жүргізу                                    </w:t>
            </w:r>
          </w:p>
          <w:p w:rsidR="004C2335" w:rsidRDefault="004C2335" w:rsidP="00F17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құқығындағы  коммуналдық                          </w:t>
            </w:r>
          </w:p>
          <w:p w:rsidR="004C2335" w:rsidRPr="003643B7" w:rsidRDefault="004C2335" w:rsidP="00F1798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мемлекеттік кәсіпорны</w:t>
            </w:r>
          </w:p>
        </w:tc>
        <w:tc>
          <w:tcPr>
            <w:tcW w:w="4936" w:type="dxa"/>
          </w:tcPr>
          <w:p w:rsidR="004C2335" w:rsidRPr="00A6347B" w:rsidRDefault="004C2335" w:rsidP="00F1798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Коммунальное государственное предприятие на праве хозяйственного ведения «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Межрайонная больница района Алтай</w:t>
            </w: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» управления здравоохранения </w:t>
            </w:r>
          </w:p>
          <w:p w:rsidR="004C2335" w:rsidRPr="00A6347B" w:rsidRDefault="004C2335" w:rsidP="00F1798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Восточно-Казахстанско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</w:t>
            </w:r>
          </w:p>
          <w:p w:rsidR="004C2335" w:rsidRDefault="004C2335" w:rsidP="00F1798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347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област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</w:t>
            </w:r>
          </w:p>
          <w:p w:rsidR="004C2335" w:rsidRPr="00A6347B" w:rsidRDefault="004C2335" w:rsidP="00F1798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C2335" w:rsidRDefault="004C2335" w:rsidP="004C23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ХАТТАМА                                                     ПРОТОКОЛ</w:t>
      </w:r>
    </w:p>
    <w:p w:rsidR="004C2335" w:rsidRPr="008C1535" w:rsidRDefault="004C2335" w:rsidP="004C23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535">
        <w:rPr>
          <w:rFonts w:ascii="Times New Roman" w:hAnsi="Times New Roman" w:cs="Times New Roman"/>
          <w:sz w:val="28"/>
          <w:szCs w:val="28"/>
        </w:rPr>
        <w:t>Шығыс Қазақстан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ВКО, район Алтай, г.Алтай, </w:t>
      </w:r>
      <w:proofErr w:type="spellStart"/>
      <w:r w:rsidRPr="008C1535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C1535">
        <w:rPr>
          <w:rFonts w:ascii="Times New Roman" w:hAnsi="Times New Roman" w:cs="Times New Roman"/>
          <w:sz w:val="28"/>
          <w:szCs w:val="28"/>
        </w:rPr>
        <w:t xml:space="preserve">, Алтай </w:t>
      </w:r>
      <w:proofErr w:type="spellStart"/>
      <w:r w:rsidRPr="008C153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C15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улица </w:t>
      </w:r>
      <w:r w:rsidRPr="008C1535">
        <w:rPr>
          <w:rFonts w:ascii="Times New Roman" w:hAnsi="Times New Roman" w:cs="Times New Roman"/>
          <w:sz w:val="28"/>
          <w:szCs w:val="28"/>
        </w:rPr>
        <w:t>Тәуелсіздік</w:t>
      </w:r>
      <w:r>
        <w:rPr>
          <w:rFonts w:ascii="Times New Roman" w:hAnsi="Times New Roman" w:cs="Times New Roman"/>
          <w:sz w:val="28"/>
          <w:szCs w:val="28"/>
        </w:rPr>
        <w:t>, дом</w:t>
      </w:r>
      <w:r w:rsidRPr="008C1535">
        <w:rPr>
          <w:rFonts w:ascii="Times New Roman" w:hAnsi="Times New Roman" w:cs="Times New Roman"/>
          <w:sz w:val="28"/>
          <w:szCs w:val="28"/>
        </w:rPr>
        <w:t>16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535">
        <w:rPr>
          <w:rFonts w:ascii="Times New Roman" w:hAnsi="Times New Roman" w:cs="Times New Roman"/>
          <w:sz w:val="28"/>
          <w:szCs w:val="28"/>
        </w:rPr>
        <w:t xml:space="preserve">Алтай қаласы, 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535">
        <w:rPr>
          <w:rFonts w:ascii="Times New Roman" w:hAnsi="Times New Roman" w:cs="Times New Roman"/>
          <w:sz w:val="28"/>
          <w:szCs w:val="28"/>
        </w:rPr>
        <w:t>Тәуелсіздік көшесі 16 үй</w:t>
      </w:r>
    </w:p>
    <w:p w:rsidR="004C2335" w:rsidRDefault="004C2335" w:rsidP="004C23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2335" w:rsidRDefault="004C2335" w:rsidP="004C23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2335" w:rsidRDefault="004C2335" w:rsidP="004C23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74E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Протокол № 2</w:t>
      </w:r>
    </w:p>
    <w:p w:rsidR="004C2335" w:rsidRPr="000074EC" w:rsidRDefault="004C2335" w:rsidP="004C233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74EC">
        <w:rPr>
          <w:rFonts w:ascii="Times New Roman" w:eastAsia="Calibri" w:hAnsi="Times New Roman" w:cs="Times New Roman"/>
          <w:b/>
          <w:bCs/>
          <w:sz w:val="28"/>
          <w:szCs w:val="28"/>
        </w:rPr>
        <w:t>КГП на ПХВ «Межрайонная больница района Алтай» УЗ ВКО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74EC">
        <w:rPr>
          <w:rFonts w:ascii="Times New Roman" w:hAnsi="Times New Roman" w:cs="Times New Roman"/>
          <w:sz w:val="28"/>
          <w:szCs w:val="28"/>
        </w:rPr>
        <w:t>г. Алтай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A6347B">
        <w:rPr>
          <w:rFonts w:ascii="Times New Roman" w:eastAsia="Calibri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A6347B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июня 2026год, 15ч.00мин.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Комплаенс-офицер</w:t>
      </w:r>
      <w:proofErr w:type="spellEnd"/>
      <w:r w:rsidRPr="000074E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Иванова М.Н. (юрисконсульт)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 сотрудники организации</w:t>
      </w:r>
      <w:r w:rsidRPr="002F500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аппарата управления, главные медсестры. Общее количество присутствующих - 15 человек.</w:t>
      </w:r>
    </w:p>
    <w:p w:rsidR="004C2335" w:rsidRPr="004C2335" w:rsidRDefault="004C2335" w:rsidP="004C233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F5001">
        <w:rPr>
          <w:rFonts w:ascii="Times New Roman" w:hAnsi="Times New Roman" w:cs="Times New Roman"/>
          <w:sz w:val="28"/>
          <w:szCs w:val="28"/>
          <w:u w:val="single"/>
        </w:rPr>
        <w:t xml:space="preserve">Место проведения: </w:t>
      </w:r>
      <w:r w:rsidRPr="002F5001">
        <w:rPr>
          <w:rFonts w:ascii="Times New Roman" w:eastAsia="Calibri" w:hAnsi="Times New Roman" w:cs="Times New Roman"/>
          <w:bCs/>
          <w:sz w:val="28"/>
          <w:szCs w:val="28"/>
        </w:rPr>
        <w:t>КГП на ПХВ «Межрайонная больница района Алтай» УЗ ВКО</w:t>
      </w:r>
      <w:r>
        <w:rPr>
          <w:rFonts w:ascii="Times New Roman" w:eastAsia="Calibri" w:hAnsi="Times New Roman" w:cs="Times New Roman"/>
          <w:bCs/>
          <w:sz w:val="28"/>
          <w:szCs w:val="28"/>
        </w:rPr>
        <w:t>, здание администрации (красный уголок). Лекцию прослушали 15 сотрудников.</w:t>
      </w:r>
    </w:p>
    <w:p w:rsidR="00CE109F" w:rsidRPr="00CE109F" w:rsidRDefault="00CE109F" w:rsidP="00CE10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Семинар: «Трудовой </w:t>
      </w:r>
      <w:proofErr w:type="spellStart"/>
      <w:r w:rsidRPr="00CE109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комплаенс</w:t>
      </w:r>
      <w:proofErr w:type="spellEnd"/>
      <w:r w:rsidRPr="00CE109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 защита интересов больницы и профилактика споров»</w:t>
      </w:r>
    </w:p>
    <w:p w:rsidR="004C2335" w:rsidRDefault="00CE109F" w:rsidP="004C233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1. Договор ГПХ против Трудового договора: ловушка «подмены»</w:t>
      </w:r>
    </w:p>
    <w:p w:rsidR="00CE109F" w:rsidRPr="00CE109F" w:rsidRDefault="00CE109F" w:rsidP="004C233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Объяснить руководителям отделений, почему нельзя «нанимать на работу» через ГПХ, если по факту человек выполняет функции штатного сотрудника.</w:t>
      </w:r>
    </w:p>
    <w:p w:rsidR="00CE109F" w:rsidRPr="00CE109F" w:rsidRDefault="00CE109F" w:rsidP="004C2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тезисы:</w:t>
      </w:r>
    </w:p>
    <w:p w:rsidR="00CE109F" w:rsidRPr="00CE109F" w:rsidRDefault="00CE109F" w:rsidP="004C23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Главный критерий: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Трудовой договор — это процесс (работа по графику, подчинение правилам, наличие рабочего места). Договор ГПХ — это результат (конкретная работа/услуга, сроки, отсутствие контроля за процессом). </w:t>
      </w:r>
    </w:p>
    <w:p w:rsidR="00CE109F" w:rsidRPr="00CE109F" w:rsidRDefault="00CE109F" w:rsidP="00CE10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Риски: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налоговая или инспекция труда признает ГПХ трудовым договором, больницу обяжут:</w:t>
      </w:r>
    </w:p>
    <w:p w:rsidR="00CE109F" w:rsidRPr="00CE109F" w:rsidRDefault="00CE109F" w:rsidP="00CE10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Произвести доначисление всех налогов и социальных отчислений.</w:t>
      </w:r>
    </w:p>
    <w:p w:rsidR="00CE109F" w:rsidRPr="00CE109F" w:rsidRDefault="00CE109F" w:rsidP="00CE10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Оплатить штрафы за нарушение трудового законодательства.</w:t>
      </w:r>
    </w:p>
    <w:p w:rsidR="00CE109F" w:rsidRPr="00CE109F" w:rsidRDefault="00CE109F" w:rsidP="00CE109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сотрудника штатным с предоставлением всех социальных гарантий (отпуск, больничный).</w:t>
      </w:r>
    </w:p>
    <w:p w:rsidR="00CE109F" w:rsidRPr="00CE109F" w:rsidRDefault="00CE109F" w:rsidP="004C23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Чек-лист для руководителя:</w:t>
      </w:r>
    </w:p>
    <w:p w:rsidR="00CE109F" w:rsidRPr="00CE109F" w:rsidRDefault="00CE109F" w:rsidP="004C2335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Требуете ли вы от исполнителя соблюдения режима рабочего времени (9:00–18:00)?</w:t>
      </w:r>
    </w:p>
    <w:p w:rsidR="00CE109F" w:rsidRPr="00CE109F" w:rsidRDefault="00CE109F" w:rsidP="004C2335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Обеспечиваете ли вы его инструментами и рабочим местом?</w:t>
      </w:r>
    </w:p>
    <w:p w:rsidR="00CE109F" w:rsidRPr="00CE109F" w:rsidRDefault="00CE109F" w:rsidP="004C2335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Выплачиваете ли вы ему вознаграждение регулярно (раз в месяц)?</w:t>
      </w:r>
    </w:p>
    <w:p w:rsidR="00CE109F" w:rsidRPr="00CE109F" w:rsidRDefault="00CE109F" w:rsidP="004C2335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Если на все три вопроса ответ «Да» — это трудовые отношения, а не ГПХ.</w:t>
      </w:r>
    </w:p>
    <w:p w:rsidR="00CE109F" w:rsidRPr="00CE109F" w:rsidRDefault="00CE109F" w:rsidP="004C233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2. Дифференцированная оплата труда: как избежать обвинений в фаворитизме</w:t>
      </w:r>
    </w:p>
    <w:p w:rsidR="00CE109F" w:rsidRPr="00CE109F" w:rsidRDefault="00CE109F" w:rsidP="004C2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 субъективность при распределении премий, чтобы соответствовать принципам прозрачности и корпоративной этики. </w:t>
      </w:r>
    </w:p>
    <w:p w:rsidR="00CE109F" w:rsidRPr="00CE109F" w:rsidRDefault="00CE109F" w:rsidP="004C2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тезисы:</w:t>
      </w:r>
    </w:p>
    <w:p w:rsidR="00CE109F" w:rsidRPr="00CE109F" w:rsidRDefault="00CE109F" w:rsidP="004C23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прозрачности: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стимулирующих выплат должно основываться на утвержденных локальных актах (Положение об оплате труда) и измеримых KPI (ключевых показателях эффективности), а не на личном отношении руководителя к сотруднику. </w:t>
      </w:r>
    </w:p>
    <w:p w:rsidR="00CE109F" w:rsidRPr="00CE109F" w:rsidRDefault="00CE109F" w:rsidP="00CE1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«кумовства»: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Любое поощрение сотрудника, имеющего родственные связи с руководством, должно проходить через коллегиальное обсуждение (например, совет по этике или кадровая комиссия), чтобы избежать конфликта интересов. </w:t>
      </w:r>
    </w:p>
    <w:p w:rsidR="00CE109F" w:rsidRPr="00CE109F" w:rsidRDefault="00CE109F" w:rsidP="00CE1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защиты:</w:t>
      </w:r>
    </w:p>
    <w:p w:rsidR="00CE109F" w:rsidRPr="00CE109F" w:rsidRDefault="00CE109F" w:rsidP="00CE10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Издание четкого приказа с обоснованием достижений сотрудника (не просто «за хорошую работу», а «за выполнение плана по госпитализации на 110%»).</w:t>
      </w:r>
    </w:p>
    <w:p w:rsidR="00CE109F" w:rsidRPr="00CE109F" w:rsidRDefault="00CE109F" w:rsidP="00CE10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Протокольное оформление решений о премировании с участием старших медсестер или заведующих.</w:t>
      </w:r>
    </w:p>
    <w:p w:rsidR="00CE109F" w:rsidRPr="00CE109F" w:rsidRDefault="00CE109F" w:rsidP="004C233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3. Процедурная дисциплина: «Не уволить, а защитить интересы»</w:t>
      </w:r>
    </w:p>
    <w:p w:rsidR="00CE109F" w:rsidRPr="00CE109F" w:rsidRDefault="00CE109F" w:rsidP="004C2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Показать, что любое нарушение процедуры дисциплинарного взыскания — это гарантия восстановления сотрудника через суд.</w:t>
      </w:r>
    </w:p>
    <w:p w:rsidR="00CE109F" w:rsidRPr="00CE109F" w:rsidRDefault="00CE109F" w:rsidP="004C2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Золотой стандарт процедуры (пошаговая инструкция):</w:t>
      </w:r>
    </w:p>
    <w:p w:rsidR="00CE109F" w:rsidRPr="00CE109F" w:rsidRDefault="00CE109F" w:rsidP="004C23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Фиксация: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 нарушении (опоздание, невыполнение регламента, отказ от сдачи анализов, как в случае с пациентами). </w:t>
      </w:r>
    </w:p>
    <w:p w:rsidR="00CE109F" w:rsidRPr="00CE109F" w:rsidRDefault="00CE109F" w:rsidP="00CE1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Объяснительная: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Обязательное письменное требование объяснения у работника. Если работник отказывается — составляется Акт об отказе от дачи объяснений (подписывается двумя свидетелями).</w:t>
      </w:r>
    </w:p>
    <w:p w:rsidR="00CE109F" w:rsidRPr="00CE109F" w:rsidRDefault="00CE109F" w:rsidP="00CE1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Сроки: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взыскания не позднее 1 месяца со дня обнаружения проступка и не позднее 6 месяцев со дня его совершения.</w:t>
      </w:r>
    </w:p>
    <w:p w:rsidR="00CE109F" w:rsidRPr="00CE109F" w:rsidRDefault="00CE109F" w:rsidP="00CE1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Издание приказа об объявлении замечания/выговора под роспись.</w:t>
      </w:r>
    </w:p>
    <w:p w:rsidR="00CE109F" w:rsidRPr="00CE109F" w:rsidRDefault="00CE109F" w:rsidP="00CE109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 в Казахстане в 90% случаев восстанавливает сотрудника на работе, если не соблюдена </w:t>
      </w:r>
      <w:r w:rsidRPr="00CE1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формальная процедура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не взяли объяснительную или не ознакомили с приказом под роспись), даже если сотрудник реально виноват. </w:t>
      </w:r>
    </w:p>
    <w:p w:rsidR="00CE109F" w:rsidRPr="00CE109F" w:rsidRDefault="00CE109F" w:rsidP="00CE10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Интерактивная часть: «Разбор кейсов»</w:t>
      </w:r>
    </w:p>
    <w:p w:rsidR="00CE109F" w:rsidRPr="00CE109F" w:rsidRDefault="00CE109F" w:rsidP="00CE10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закрепления материала предложите сотрудникам рассмотреть реальные ситуации, аналогичные тем, что уже встречались в практике больницы: </w:t>
      </w:r>
    </w:p>
    <w:p w:rsidR="00CE109F" w:rsidRPr="00CE109F" w:rsidRDefault="00CE109F" w:rsidP="00CE1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1: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«Лаборант работает по ГПХ 3 года, получает фиксированную сумму, подчиняется графику старшей медсестры. Ваши риски как заведующего отделением?»</w:t>
      </w:r>
    </w:p>
    <w:p w:rsidR="00CE109F" w:rsidRPr="00CE109F" w:rsidRDefault="00CE109F" w:rsidP="00CE1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2: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«Врач публично возмутился, что премии распределены несправедливо и написал жалобу в Управление здравоохранения. Каков алгоритм действий </w:t>
      </w:r>
      <w:proofErr w:type="spellStart"/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комплаенс-офицера</w:t>
      </w:r>
      <w:proofErr w:type="spellEnd"/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политике открытости?». </w:t>
      </w:r>
    </w:p>
    <w:p w:rsidR="00CE109F" w:rsidRPr="00CE109F" w:rsidRDefault="00CE109F" w:rsidP="00CE1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3: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«Сотрудник отказался от выполнения поручения, сославшись на то, что это не входит в его должностную инструкцию. Как правильно зафиксировать отказ, чтобы иметь возможность наложить дисциплинарное взыскание?»</w:t>
      </w:r>
    </w:p>
    <w:p w:rsidR="004C2335" w:rsidRPr="00CE109F" w:rsidRDefault="004C2335" w:rsidP="004C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E4">
        <w:rPr>
          <w:rFonts w:ascii="Times New Roman" w:hAnsi="Times New Roman" w:cs="Times New Roman"/>
          <w:b/>
          <w:sz w:val="28"/>
          <w:szCs w:val="28"/>
        </w:rPr>
        <w:t xml:space="preserve">Таким </w:t>
      </w:r>
      <w:r>
        <w:rPr>
          <w:rFonts w:ascii="Times New Roman" w:hAnsi="Times New Roman" w:cs="Times New Roman"/>
          <w:b/>
          <w:sz w:val="28"/>
          <w:szCs w:val="28"/>
        </w:rPr>
        <w:t>образом, мы приходим к выводу</w:t>
      </w:r>
      <w:r w:rsidRPr="00B57EE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57EE4">
        <w:rPr>
          <w:rFonts w:ascii="Times New Roman" w:hAnsi="Times New Roman" w:cs="Times New Roman"/>
          <w:sz w:val="28"/>
          <w:szCs w:val="28"/>
        </w:rPr>
        <w:t xml:space="preserve">Программа обучения успешно реализована в полном объеме.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семинара напоминаем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коллективу, что соблюдение трудового </w:t>
      </w:r>
      <w:proofErr w:type="spellStart"/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комплаенса</w:t>
      </w:r>
      <w:proofErr w:type="spellEnd"/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«бюрократия ради бюрократии», а способ </w:t>
      </w:r>
      <w:r w:rsidRPr="00CE1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защитить каждого из них</w:t>
      </w:r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несправедливости, а организацию — от многомиллионных штрафов и </w:t>
      </w:r>
      <w:proofErr w:type="spellStart"/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репутационных</w:t>
      </w:r>
      <w:proofErr w:type="spellEnd"/>
      <w:r w:rsidRPr="00CE1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потерь. </w:t>
      </w:r>
    </w:p>
    <w:p w:rsidR="004C2335" w:rsidRPr="00B57EE4" w:rsidRDefault="004C2335" w:rsidP="004C2335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4">
        <w:rPr>
          <w:rFonts w:ascii="Times New Roman" w:hAnsi="Times New Roman" w:cs="Times New Roman"/>
          <w:sz w:val="28"/>
          <w:szCs w:val="28"/>
        </w:rPr>
        <w:t>По итогам лекции проведено устное подтверждение</w:t>
      </w:r>
      <w:r>
        <w:t xml:space="preserve"> </w:t>
      </w:r>
      <w:r w:rsidRPr="00B57EE4">
        <w:rPr>
          <w:rFonts w:ascii="Times New Roman" w:hAnsi="Times New Roman" w:cs="Times New Roman"/>
          <w:sz w:val="28"/>
          <w:szCs w:val="28"/>
        </w:rPr>
        <w:t xml:space="preserve">усвоенного материала; контрольные вопросы пройдены удовлетворительно. 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F71">
        <w:rPr>
          <w:rFonts w:ascii="Times New Roman" w:hAnsi="Times New Roman" w:cs="Times New Roman"/>
          <w:b/>
          <w:sz w:val="28"/>
          <w:szCs w:val="28"/>
        </w:rPr>
        <w:t>Заседание закрыто</w:t>
      </w:r>
      <w:r w:rsidRPr="009D5F7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 15ч.45мин.</w:t>
      </w:r>
    </w:p>
    <w:p w:rsidR="004C2335" w:rsidRPr="0074423E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4423E">
        <w:rPr>
          <w:rFonts w:ascii="Times New Roman" w:hAnsi="Times New Roman" w:cs="Times New Roman"/>
          <w:sz w:val="28"/>
          <w:szCs w:val="28"/>
          <w:u w:val="single"/>
        </w:rPr>
        <w:t>Ссылка:</w:t>
      </w:r>
      <w:r w:rsidRPr="0074423E">
        <w:rPr>
          <w:u w:val="single"/>
        </w:rPr>
        <w:t xml:space="preserve"> </w:t>
      </w:r>
      <w:r w:rsidRPr="0074423E">
        <w:rPr>
          <w:rFonts w:ascii="Times New Roman" w:hAnsi="Times New Roman" w:cs="Times New Roman"/>
          <w:sz w:val="28"/>
          <w:szCs w:val="28"/>
          <w:u w:val="single"/>
          <w:lang w:val="en-US"/>
        </w:rPr>
        <w:t>https</w:t>
      </w:r>
      <w:r w:rsidRPr="0074423E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4423E">
        <w:rPr>
          <w:rFonts w:ascii="Times New Roman" w:hAnsi="Times New Roman" w:cs="Times New Roman"/>
          <w:sz w:val="28"/>
          <w:szCs w:val="28"/>
          <w:u w:val="single"/>
          <w:lang w:val="en-US"/>
        </w:rPr>
        <w:t>altai</w:t>
      </w:r>
      <w:proofErr w:type="spellEnd"/>
      <w:r w:rsidRPr="0074423E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4423E">
        <w:rPr>
          <w:rFonts w:ascii="Times New Roman" w:hAnsi="Times New Roman" w:cs="Times New Roman"/>
          <w:sz w:val="28"/>
          <w:szCs w:val="28"/>
          <w:u w:val="single"/>
          <w:lang w:val="en-US"/>
        </w:rPr>
        <w:t>mrb</w:t>
      </w:r>
      <w:proofErr w:type="spellEnd"/>
      <w:r w:rsidRPr="0074423E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4423E">
        <w:rPr>
          <w:rFonts w:ascii="Times New Roman" w:hAnsi="Times New Roman" w:cs="Times New Roman"/>
          <w:sz w:val="28"/>
          <w:szCs w:val="28"/>
          <w:u w:val="single"/>
          <w:lang w:val="en-US"/>
        </w:rPr>
        <w:t>kz</w:t>
      </w:r>
      <w:proofErr w:type="spellEnd"/>
      <w:r w:rsidRPr="0074423E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74423E">
        <w:rPr>
          <w:rFonts w:ascii="Times New Roman" w:hAnsi="Times New Roman" w:cs="Times New Roman"/>
          <w:sz w:val="28"/>
          <w:szCs w:val="28"/>
          <w:u w:val="single"/>
          <w:lang w:val="en-US"/>
        </w:rPr>
        <w:t>node</w:t>
      </w:r>
      <w:r w:rsidRPr="0074423E">
        <w:rPr>
          <w:rFonts w:ascii="Times New Roman" w:hAnsi="Times New Roman" w:cs="Times New Roman"/>
          <w:sz w:val="28"/>
          <w:szCs w:val="28"/>
          <w:u w:val="single"/>
        </w:rPr>
        <w:t>/86</w:t>
      </w: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2335" w:rsidRPr="007D0F5E" w:rsidRDefault="004C2335" w:rsidP="004C2335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Главный врач</w:t>
      </w:r>
    </w:p>
    <w:p w:rsidR="004C2335" w:rsidRPr="007D0F5E" w:rsidRDefault="004C2335" w:rsidP="004C2335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КГП на ПХВ «Межрайонная</w:t>
      </w:r>
    </w:p>
    <w:p w:rsidR="004C2335" w:rsidRPr="007D0F5E" w:rsidRDefault="004C2335" w:rsidP="004C2335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больница района Алтай»</w:t>
      </w:r>
    </w:p>
    <w:p w:rsidR="004C2335" w:rsidRDefault="004C2335" w:rsidP="004C2335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  <w:r w:rsidRPr="007D0F5E">
        <w:rPr>
          <w:rFonts w:ascii="Times New Roman" w:hAnsi="Times New Roman"/>
          <w:b/>
          <w:sz w:val="28"/>
          <w:szCs w:val="28"/>
        </w:rPr>
        <w:t>упр</w:t>
      </w:r>
      <w:r>
        <w:rPr>
          <w:rFonts w:ascii="Times New Roman" w:hAnsi="Times New Roman"/>
          <w:b/>
          <w:sz w:val="28"/>
          <w:szCs w:val="28"/>
        </w:rPr>
        <w:t>авления здравоохранения ВКО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proofErr w:type="spellStart"/>
      <w:r w:rsidRPr="007D0F5E">
        <w:rPr>
          <w:rFonts w:ascii="Times New Roman" w:hAnsi="Times New Roman"/>
          <w:b/>
          <w:sz w:val="28"/>
          <w:szCs w:val="28"/>
        </w:rPr>
        <w:t>Нурекенов</w:t>
      </w:r>
      <w:proofErr w:type="spellEnd"/>
      <w:r w:rsidRPr="007D0F5E">
        <w:rPr>
          <w:rFonts w:ascii="Times New Roman" w:hAnsi="Times New Roman"/>
          <w:b/>
          <w:sz w:val="28"/>
          <w:szCs w:val="28"/>
        </w:rPr>
        <w:t xml:space="preserve"> О.З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C2335" w:rsidRDefault="004C2335" w:rsidP="004C2335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335" w:rsidRDefault="004C2335" w:rsidP="004C23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Юрисконсульт(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комплаенс-офицер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                                     Иванова М.Н.</w:t>
      </w:r>
    </w:p>
    <w:p w:rsidR="004C2335" w:rsidRPr="009D5F71" w:rsidRDefault="004C2335" w:rsidP="004C23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28D" w:rsidRPr="00CE109F" w:rsidRDefault="00F1328D">
      <w:pPr>
        <w:rPr>
          <w:sz w:val="28"/>
          <w:szCs w:val="28"/>
        </w:rPr>
      </w:pPr>
    </w:p>
    <w:sectPr w:rsidR="00F1328D" w:rsidRPr="00CE109F" w:rsidSect="00F13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59F"/>
    <w:multiLevelType w:val="multilevel"/>
    <w:tmpl w:val="6242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3B34F5"/>
    <w:multiLevelType w:val="multilevel"/>
    <w:tmpl w:val="BDD0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59622E"/>
    <w:multiLevelType w:val="multilevel"/>
    <w:tmpl w:val="848C9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724DE0"/>
    <w:multiLevelType w:val="multilevel"/>
    <w:tmpl w:val="4CFC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761ED9"/>
    <w:multiLevelType w:val="hybridMultilevel"/>
    <w:tmpl w:val="658AC286"/>
    <w:lvl w:ilvl="0" w:tplc="15DCDD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84275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E44E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6C20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33200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EE7C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BE83A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1A4F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06B3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E109F"/>
    <w:rsid w:val="00463FB8"/>
    <w:rsid w:val="004C2335"/>
    <w:rsid w:val="00CE109F"/>
    <w:rsid w:val="00F13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28D"/>
  </w:style>
  <w:style w:type="paragraph" w:styleId="1">
    <w:name w:val="heading 1"/>
    <w:basedOn w:val="a"/>
    <w:link w:val="10"/>
    <w:uiPriority w:val="9"/>
    <w:qFormat/>
    <w:rsid w:val="00CE10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10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10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10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10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10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1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4C233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59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User_2</cp:lastModifiedBy>
  <cp:revision>1</cp:revision>
  <dcterms:created xsi:type="dcterms:W3CDTF">2026-06-30T08:53:00Z</dcterms:created>
  <dcterms:modified xsi:type="dcterms:W3CDTF">2026-06-30T09:51:00Z</dcterms:modified>
</cp:coreProperties>
</file>