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221A">
        <w:rPr>
          <w:b/>
          <w:bCs/>
          <w:sz w:val="22"/>
          <w:szCs w:val="22"/>
        </w:rPr>
        <w:t>2</w:t>
      </w:r>
      <w:r w:rsidR="00AD4D8E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9221A">
        <w:rPr>
          <w:b/>
          <w:bCs/>
          <w:sz w:val="22"/>
          <w:szCs w:val="22"/>
        </w:rPr>
        <w:t>2</w:t>
      </w:r>
      <w:r w:rsidR="00AD4D8E">
        <w:rPr>
          <w:b/>
          <w:bCs/>
          <w:sz w:val="22"/>
          <w:szCs w:val="22"/>
        </w:rPr>
        <w:t>9</w:t>
      </w:r>
      <w:r w:rsidR="00354667">
        <w:rPr>
          <w:b/>
          <w:bCs/>
          <w:sz w:val="22"/>
          <w:szCs w:val="22"/>
        </w:rPr>
        <w:t>.0</w:t>
      </w:r>
      <w:r w:rsidR="008A6D3A">
        <w:rPr>
          <w:b/>
          <w:bCs/>
          <w:sz w:val="22"/>
          <w:szCs w:val="22"/>
        </w:rPr>
        <w:t>3</w:t>
      </w:r>
      <w:r w:rsidR="00354667">
        <w:rPr>
          <w:b/>
          <w:bCs/>
          <w:sz w:val="22"/>
          <w:szCs w:val="22"/>
        </w:rPr>
        <w:t>.2024</w:t>
      </w:r>
      <w:r w:rsidR="00E81CFF">
        <w:rPr>
          <w:b/>
          <w:bCs/>
          <w:sz w:val="22"/>
          <w:szCs w:val="22"/>
        </w:rPr>
        <w:t xml:space="preserve"> 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2502"/>
        <w:gridCol w:w="7087"/>
        <w:gridCol w:w="992"/>
        <w:gridCol w:w="709"/>
        <w:gridCol w:w="1134"/>
        <w:gridCol w:w="1418"/>
      </w:tblGrid>
      <w:tr w:rsidR="00A40515" w:rsidRPr="00D55989" w:rsidTr="008A6D3A">
        <w:tc>
          <w:tcPr>
            <w:tcW w:w="86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708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992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709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D4D8E" w:rsidRPr="00D55989" w:rsidTr="008C4506">
        <w:tc>
          <w:tcPr>
            <w:tcW w:w="867" w:type="dxa"/>
            <w:vAlign w:val="center"/>
          </w:tcPr>
          <w:p w:rsidR="00AD4D8E" w:rsidRPr="00AD4D8E" w:rsidRDefault="00AD4D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D4D8E" w:rsidRPr="00AD4D8E" w:rsidRDefault="00AD4D8E">
            <w:pPr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Комплект стерильный операционный для операции на тазобедренном суставе</w:t>
            </w:r>
          </w:p>
        </w:tc>
        <w:tc>
          <w:tcPr>
            <w:tcW w:w="7087" w:type="dxa"/>
            <w:vAlign w:val="bottom"/>
          </w:tcPr>
          <w:p w:rsidR="00AD4D8E" w:rsidRPr="00AD4D8E" w:rsidRDefault="00AD4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Состав: 1. Чехол хирургический на инструментальный столик 80х140 см выполнен из водоотталкивающего материала, комбинирован усиленной впитывающей зоной 70-140 CM, сложенный телескопически, впитывающая вставка внутри чехла – 1 шт.; 2.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Леггинс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бахила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чулок) размером 120х34 см, выполнен из трехслойного нетканого материала СМС 55 г/м² обладающего водоотталкивающими свойствами, воздухопроницаемостью и пониженным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ворсотделением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трикотажной манжете из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рибаны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Длина изделия 120 см. ширина 34 см. Длина трикотажной манжеты составляет 16 см. – 1 шт.; 3. Операционная лента 5х60 см на нетканой основе, фиксируется при помощи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клея, нанесенного по всей поверхности нетканой ленты. Липкий слой покрыт защитной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антиадгезионной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бумагой, которую необходимо снять перед наклеиванием ленты.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Антиадгезионная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бумага имеет разрез на защитной бумаге для удобного снятия. Не требует смывания – 3 шт.; 4.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большая операционная 180х200 см, выполнена из двухслойного, впитывающего по всей поверхности с одной стороны и влагонепроницаемого с другой,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антистатически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обработанного устойчивого к отслаиванию,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54 плотности, обладающего максимальным сопротивлением проникновению микроорганизмов B сухом и влажном состоянии – 1 шт.; 5.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большая операционная 170х180 см, выполнена из двухслойного, впитывающего по всей поверхности с одной стороны и влагонепроницаемого с другой,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антистатически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обработанного, устойчивого к отслаиванию,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54 плотности, обладающего максимальным сопротивлением проникновению микроорганизмов в сухом и влажном состоянии с липким краем – 1 шт.; 6.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большая операционная 240х180 см, выполнена из двухслойного, впитывающего по всей поверхности с одной стороны и влагонепроницаемого с другой,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антистатически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обработанного, устойчивого к отслаиванию,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54 плотности, обладающего максимальным сопротивлением проникновению микроорганизмов в сухом и влажном состоянии с липким краем – 1 шт.; 7.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большая операционная 250х180, с U-образным вырезом 100х20 см. с липким краем, впитывающий по всей поверхности с двух сторон и остающийся непроницаемым для жидкостей в среднем слое,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антистатически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обработанный, устойчивый к отслаиванию,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безворсовый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гипоаллергенный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нетканый материал 74 плотности, обладающий Максимальным сопротивлением проникновению микроорганизмов в сухом и влажном состоянии – 1 шт.; 8.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Простыня малая операционная 90х70, выполнена из двухслойного, впитывающего по всей поверхности с одной стороны и влагонепроницаемого с другой,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антистатически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обработанного, устойчивого к отслаиванию,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54 плотности, обладающего максимальным сопротивлением проникновению микроорганизмов в сухом и влажном состоянии, с липким краем – 2 шт.; 9. Салфетка хирургическая впитывающая 40х30 см, изготовленная из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спанлейс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60 плотности имеющего высокую впитывающую способность и прочность, сохраняющуюся во влажном состоянии. Обладает высокой гигиеничностью и безопасностью,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 4 шт.; 10. Зажим одноразовый изготовлен из усиленного полипропилена длиной 19 см, на конце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браншей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имеются закругленный наконечник на ручках имеется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замок-кремальера, который фиксирует зажим в определенной рабочей позиции – 1 шт.; 11. Марлевые салфетки 5х5 см изготовлены из высококачественной хлопчатобумажной марли, с подвернутыми краями.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Впитывающая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многослойная, не менее 8 слоев. Состав 100% хлопок – 10 шт.; 12.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большая операционная 100х120 см выполнен из трехслойного материала CMC 25 плотности обладающего воздухопроницаемостью и пониженным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ворсотделением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 1 шт.; 13.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Одноразовый чехол на лампу – чехол для ручек операционных ламп одноразовый, изготовлен из полиэтилена, гибкий, не содержит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фталат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латекс и ПВХ – 1 шт.; Стерильно. Метод стерилизации: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этиленоксидом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радиацией. В единой упаковке. Продукция должна иметь регистрационное удостоверение РК и сертификат соответствия на продукцию. Сертификат о происхождения товара и иметь маркировку в соответствии с законодательством РК. Вложенная этикетка с указанием производителя, состава, срока годности, условий хранения.</w:t>
            </w:r>
          </w:p>
        </w:tc>
        <w:tc>
          <w:tcPr>
            <w:tcW w:w="992" w:type="dxa"/>
            <w:vAlign w:val="center"/>
          </w:tcPr>
          <w:p w:rsidR="00AD4D8E" w:rsidRPr="00AD4D8E" w:rsidRDefault="00AD4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комплект</w:t>
            </w:r>
          </w:p>
        </w:tc>
        <w:tc>
          <w:tcPr>
            <w:tcW w:w="709" w:type="dxa"/>
            <w:vAlign w:val="center"/>
          </w:tcPr>
          <w:p w:rsidR="00AD4D8E" w:rsidRPr="00AD4D8E" w:rsidRDefault="00AD4D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vAlign w:val="center"/>
          </w:tcPr>
          <w:p w:rsidR="00AD4D8E" w:rsidRPr="00AD4D8E" w:rsidRDefault="00AD4D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16500</w:t>
            </w:r>
          </w:p>
        </w:tc>
        <w:tc>
          <w:tcPr>
            <w:tcW w:w="1418" w:type="dxa"/>
            <w:vAlign w:val="center"/>
          </w:tcPr>
          <w:p w:rsidR="00AD4D8E" w:rsidRPr="00AD4D8E" w:rsidRDefault="00AD4D8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247 500,00</w:t>
            </w:r>
          </w:p>
        </w:tc>
      </w:tr>
      <w:tr w:rsidR="00AD4D8E" w:rsidRPr="00D55989" w:rsidTr="008A6D3A">
        <w:tc>
          <w:tcPr>
            <w:tcW w:w="867" w:type="dxa"/>
            <w:vAlign w:val="center"/>
          </w:tcPr>
          <w:p w:rsidR="00AD4D8E" w:rsidRPr="00AD4D8E" w:rsidRDefault="00AD4D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D4D8E" w:rsidRPr="00AD4D8E" w:rsidRDefault="00AD4D8E">
            <w:pPr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 xml:space="preserve">Комплект стерильный операционный, одноразовый. Для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</w:rPr>
              <w:t>эндопротезирования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</w:rPr>
              <w:t xml:space="preserve"> коленного сустава</w:t>
            </w:r>
          </w:p>
        </w:tc>
        <w:tc>
          <w:tcPr>
            <w:tcW w:w="7087" w:type="dxa"/>
            <w:vAlign w:val="center"/>
          </w:tcPr>
          <w:p w:rsidR="00AD4D8E" w:rsidRPr="00AD4D8E" w:rsidRDefault="00AD4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Состав: 1.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большая операционная 300×200 см. выполнена из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двуслойного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54 плотности, впитывающего по всей поверхности с одной стороны и влагонепроницаемого с другой, с эластичной вставкой 25х25 см., с отверстием диаметром 7 см. и с эластичной вставкой 15х15 см с отверстием диаметром 5 см, с мешком и отводом – 1 шт.; 2.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Простыня большая операционная 240х180 см трехслойного нетканого материала СМС плотностью 40 г/м², обладающего водоотталкивающими свойствами, воздухопроницаемостью и пониженным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ворсотделением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с липким краем – 2 шт.; 3.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Леггинс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бахила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высокая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75х34 см трехслойного нетканого материала СМС плотностью 40 г/м², обладающего водоотталкивающими свойствами, воздухопроницаемостью и пониженным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ворсотделением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с трикотажной манжетой – 1 шт.; 4. Чехол на оборудование 15х200 см изготовлен из прозрачной полиэтиленовой пленки толщиной 60 мкм, на завязках с двух сторон – 1 шт; 5. Операционная лента 5х60 см на нетканой основе, фиксируется при помощи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клея, нанесенного по всей поверхности нетканой ленты. Липкий слой покрыт защитной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антиадгезионной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бумагой, которую необходимо снять перед наклеиванием ленты.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Антиадгезионная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бумага имеет разрез на защитной бумаге для удобного снятия. Не требует смывания – 2 шт.; 6. </w:t>
            </w:r>
            <w:proofErr w:type="gram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Простыня малая операционная 90х70 см выполнена из двухслойного, впитывающего по всей поверхности одной стороны и влагонепроницаемого с другой,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антистатически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обработанного, устойчивого к отслаиванию,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54 плотности, обладающего максимальным сопротивлением проникновению микроорганизмов в сухом и влажном состоянии – 2 шт.; 7.</w:t>
            </w:r>
            <w:proofErr w:type="gram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Простыня большая операционная 180х200 см трехслойного нетканого материала СМС плотностью 40 г/м², обладающего водоотталкивающими свойствами, воздухопроницаемостью и пониженным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ворсотделением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– 1 шт.; 8. Салфетка хирургическая 25х25 см. изготовленная из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безворсового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нетканого материала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спанлейс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60 плотности имеющего высокую впитывающую способность и прочность, сохраняющуюся во влажном состоянии. Обладает высокой гигиеничностью и безопасностью,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гипоаллергенно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- 4  шт.; 9. Зажим одноразовый изготовлен из усиленного полипропилена. – 1 шт.; 10. Одноразовый чехол </w:t>
            </w:r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на лампу – чехол для ручек операционных ламп одноразовый, изготовлен из полиэтилена, гибкий не содержит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фталат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латекс и ПВХ – 1 шт. Стерильно. Метод стерилизации: </w:t>
            </w:r>
            <w:proofErr w:type="spellStart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этиленоксидом</w:t>
            </w:r>
            <w:proofErr w:type="spellEnd"/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или радиацией. В единой упаковке. Продукция должна иметь регистрационное удостоверение РК и сертификат соответствия на продукцию. Сертификат о происхождения товара и иметь маркировку в соответствии с законодательством РК. Вложенная этикетка с указанием производителя, состава, срока годности, условий хранения.</w:t>
            </w:r>
          </w:p>
        </w:tc>
        <w:tc>
          <w:tcPr>
            <w:tcW w:w="992" w:type="dxa"/>
            <w:vAlign w:val="center"/>
          </w:tcPr>
          <w:p w:rsidR="00AD4D8E" w:rsidRPr="00AD4D8E" w:rsidRDefault="00AD4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D4D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комплект</w:t>
            </w:r>
          </w:p>
        </w:tc>
        <w:tc>
          <w:tcPr>
            <w:tcW w:w="709" w:type="dxa"/>
            <w:vAlign w:val="center"/>
          </w:tcPr>
          <w:p w:rsidR="00AD4D8E" w:rsidRPr="00AD4D8E" w:rsidRDefault="00AD4D8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vAlign w:val="center"/>
          </w:tcPr>
          <w:p w:rsidR="00AD4D8E" w:rsidRPr="00AD4D8E" w:rsidRDefault="00AD4D8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12 210,00</w:t>
            </w:r>
          </w:p>
        </w:tc>
        <w:tc>
          <w:tcPr>
            <w:tcW w:w="1418" w:type="dxa"/>
            <w:vAlign w:val="center"/>
          </w:tcPr>
          <w:p w:rsidR="00AD4D8E" w:rsidRPr="00AD4D8E" w:rsidRDefault="00AD4D8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D4D8E">
              <w:rPr>
                <w:rFonts w:ascii="Times New Roman" w:hAnsi="Times New Roman" w:cs="Times New Roman"/>
                <w:color w:val="000000"/>
              </w:rPr>
              <w:t>183 150,00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8A6D3A" w:rsidRPr="008A6D3A" w:rsidRDefault="008A6D3A" w:rsidP="008A6D3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>Место поставки: г. Алтай, ул. Панфилова, 19 (склад медикаментов);</w:t>
      </w:r>
    </w:p>
    <w:p w:rsidR="008A6D3A" w:rsidRP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Потенциальный поставщик до истечения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792376">
        <w:rPr>
          <w:b w:val="0"/>
          <w:sz w:val="22"/>
          <w:szCs w:val="22"/>
        </w:rPr>
        <w:t>: 13</w:t>
      </w:r>
      <w:r w:rsidRPr="00354667">
        <w:rPr>
          <w:b w:val="0"/>
          <w:sz w:val="22"/>
          <w:szCs w:val="22"/>
        </w:rPr>
        <w:t xml:space="preserve"> часов 45 минут </w:t>
      </w:r>
      <w:r w:rsidR="00E9221A">
        <w:rPr>
          <w:b w:val="0"/>
          <w:sz w:val="22"/>
          <w:szCs w:val="22"/>
        </w:rPr>
        <w:t>0</w:t>
      </w:r>
      <w:r w:rsidR="00AD4D8E">
        <w:rPr>
          <w:b w:val="0"/>
          <w:sz w:val="22"/>
          <w:szCs w:val="22"/>
        </w:rPr>
        <w:t>5</w:t>
      </w:r>
      <w:r w:rsidRPr="00354667">
        <w:rPr>
          <w:b w:val="0"/>
          <w:sz w:val="22"/>
          <w:szCs w:val="22"/>
        </w:rPr>
        <w:t xml:space="preserve"> </w:t>
      </w:r>
      <w:r w:rsidR="00AD4D8E">
        <w:rPr>
          <w:b w:val="0"/>
          <w:sz w:val="22"/>
          <w:szCs w:val="22"/>
        </w:rPr>
        <w:t>июня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8A6D3A" w:rsidRDefault="00692AC4" w:rsidP="008A6D3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792376">
        <w:rPr>
          <w:b w:val="0"/>
          <w:sz w:val="22"/>
          <w:szCs w:val="22"/>
        </w:rPr>
        <w:t>14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E9221A">
        <w:rPr>
          <w:b w:val="0"/>
          <w:sz w:val="22"/>
          <w:szCs w:val="22"/>
        </w:rPr>
        <w:t>0</w:t>
      </w:r>
      <w:r w:rsidR="00AD4D8E">
        <w:rPr>
          <w:b w:val="0"/>
          <w:sz w:val="22"/>
          <w:szCs w:val="22"/>
        </w:rPr>
        <w:t>5</w:t>
      </w:r>
      <w:r w:rsidRPr="00354667">
        <w:rPr>
          <w:b w:val="0"/>
          <w:sz w:val="22"/>
          <w:szCs w:val="22"/>
        </w:rPr>
        <w:t xml:space="preserve"> </w:t>
      </w:r>
      <w:r w:rsidR="00AD4D8E">
        <w:rPr>
          <w:b w:val="0"/>
          <w:sz w:val="22"/>
          <w:szCs w:val="22"/>
        </w:rPr>
        <w:t>июня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8A6D3A" w:rsidSect="008A6D3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788B"/>
    <w:rsid w:val="000E3E07"/>
    <w:rsid w:val="000E6228"/>
    <w:rsid w:val="000F622E"/>
    <w:rsid w:val="00102FCB"/>
    <w:rsid w:val="00106612"/>
    <w:rsid w:val="00111A0F"/>
    <w:rsid w:val="00165F4C"/>
    <w:rsid w:val="0019743E"/>
    <w:rsid w:val="001B08DF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262B7"/>
    <w:rsid w:val="007303DA"/>
    <w:rsid w:val="007532F7"/>
    <w:rsid w:val="007650EA"/>
    <w:rsid w:val="0079237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A6D3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40515"/>
    <w:rsid w:val="00A6639C"/>
    <w:rsid w:val="00AA0D6E"/>
    <w:rsid w:val="00AB4779"/>
    <w:rsid w:val="00AD4D8E"/>
    <w:rsid w:val="00AE142F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1CFF"/>
    <w:rsid w:val="00E82946"/>
    <w:rsid w:val="00E9221A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837C2-4A9F-4290-8732-1863A8EE4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2026</TotalTime>
  <Pages>3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109</cp:revision>
  <cp:lastPrinted>2024-05-27T04:56:00Z</cp:lastPrinted>
  <dcterms:created xsi:type="dcterms:W3CDTF">2017-02-27T03:44:00Z</dcterms:created>
  <dcterms:modified xsi:type="dcterms:W3CDTF">2024-05-27T04:56:00Z</dcterms:modified>
</cp:coreProperties>
</file>