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9221A">
        <w:rPr>
          <w:b/>
          <w:bCs/>
          <w:sz w:val="22"/>
          <w:szCs w:val="22"/>
        </w:rPr>
        <w:t>20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E9221A">
        <w:rPr>
          <w:b/>
          <w:bCs/>
          <w:sz w:val="22"/>
          <w:szCs w:val="22"/>
        </w:rPr>
        <w:t>26</w:t>
      </w:r>
      <w:r w:rsidR="00354667">
        <w:rPr>
          <w:b/>
          <w:bCs/>
          <w:sz w:val="22"/>
          <w:szCs w:val="22"/>
        </w:rPr>
        <w:t>.0</w:t>
      </w:r>
      <w:r w:rsidR="008A6D3A">
        <w:rPr>
          <w:b/>
          <w:bCs/>
          <w:sz w:val="22"/>
          <w:szCs w:val="22"/>
        </w:rPr>
        <w:t>3</w:t>
      </w:r>
      <w:r w:rsidR="00354667">
        <w:rPr>
          <w:b/>
          <w:bCs/>
          <w:sz w:val="22"/>
          <w:szCs w:val="22"/>
        </w:rPr>
        <w:t>.2024</w:t>
      </w:r>
      <w:r w:rsidR="00E81CFF">
        <w:rPr>
          <w:b/>
          <w:bCs/>
          <w:sz w:val="22"/>
          <w:szCs w:val="22"/>
        </w:rPr>
        <w:t xml:space="preserve"> </w:t>
      </w:r>
      <w:r w:rsidR="00D5640F" w:rsidRPr="00D53E32">
        <w:rPr>
          <w:b/>
          <w:bCs/>
          <w:sz w:val="22"/>
          <w:szCs w:val="22"/>
        </w:rPr>
        <w:t>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2502"/>
        <w:gridCol w:w="7087"/>
        <w:gridCol w:w="992"/>
        <w:gridCol w:w="709"/>
        <w:gridCol w:w="1134"/>
        <w:gridCol w:w="1418"/>
      </w:tblGrid>
      <w:tr w:rsidR="00A40515" w:rsidRPr="00D55989" w:rsidTr="008A6D3A">
        <w:tc>
          <w:tcPr>
            <w:tcW w:w="86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лота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МНН</w:t>
            </w:r>
          </w:p>
        </w:tc>
        <w:tc>
          <w:tcPr>
            <w:tcW w:w="7087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Лекарственная форма</w:t>
            </w:r>
          </w:p>
        </w:tc>
        <w:tc>
          <w:tcPr>
            <w:tcW w:w="992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spellStart"/>
            <w:proofErr w:type="gram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ед</w:t>
            </w:r>
            <w:proofErr w:type="spellEnd"/>
            <w:proofErr w:type="gramEnd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изм</w:t>
            </w:r>
            <w:proofErr w:type="spellEnd"/>
          </w:p>
        </w:tc>
        <w:tc>
          <w:tcPr>
            <w:tcW w:w="709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цена</w:t>
            </w:r>
          </w:p>
        </w:tc>
        <w:tc>
          <w:tcPr>
            <w:tcW w:w="1418" w:type="dxa"/>
            <w:vAlign w:val="center"/>
          </w:tcPr>
          <w:p w:rsidR="00A40515" w:rsidRPr="00021FEA" w:rsidRDefault="00A40515" w:rsidP="00021FE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21FEA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E9221A" w:rsidRPr="00D55989" w:rsidTr="008A6D3A">
        <w:tc>
          <w:tcPr>
            <w:tcW w:w="867" w:type="dxa"/>
            <w:vAlign w:val="center"/>
          </w:tcPr>
          <w:p w:rsidR="00E9221A" w:rsidRPr="00E9221A" w:rsidRDefault="00E922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9221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502" w:type="dxa"/>
            <w:tcBorders>
              <w:right w:val="single" w:sz="4" w:space="0" w:color="auto"/>
            </w:tcBorders>
            <w:vAlign w:val="center"/>
          </w:tcPr>
          <w:p w:rsidR="00E9221A" w:rsidRPr="00E9221A" w:rsidRDefault="00E9221A">
            <w:pPr>
              <w:rPr>
                <w:rFonts w:ascii="Times New Roman" w:hAnsi="Times New Roman" w:cs="Times New Roman"/>
                <w:color w:val="000000"/>
              </w:rPr>
            </w:pPr>
            <w:r w:rsidRPr="00E9221A">
              <w:rPr>
                <w:rFonts w:ascii="Times New Roman" w:hAnsi="Times New Roman" w:cs="Times New Roman"/>
                <w:color w:val="000000"/>
              </w:rPr>
              <w:t>Комплект стерильный операционный, одноразовый. Для операции на внутренние органы</w:t>
            </w:r>
          </w:p>
        </w:tc>
        <w:tc>
          <w:tcPr>
            <w:tcW w:w="7087" w:type="dxa"/>
            <w:vAlign w:val="center"/>
          </w:tcPr>
          <w:p w:rsidR="00E9221A" w:rsidRPr="00E9221A" w:rsidRDefault="00E9221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221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1. Простыня большая операционная 180х320 см, трехслойный водоотталкивающий, воздухопроницаемый, безворсовый, гипоаллергенный нетканый материал типа СМС 55 плотности, с отверстием 25х30 см. с впитывающей зоной 50х60 см. с 2 карманами 67х28 см из прозрачного полиэтилена толщиной 90 мкм- 1 шт. 2. Чехол хирургический на инструментальный столик 140х80 см выполнен из водонепроницаемого материала, комбинирован усиленной зоной 70х140 см – 1 шт. 3. Чехол 13х250 см – для эндоскопической камеры и шнура выполнен из полиэтилена в форме рукава с картонным держателем, телескопически сложенный на конце имеется липкая лента, которая служит для фиксации покрытия на оборудовании. Картонный держатель изготовлен из картона, который в раскрытом состоянии образует полость, что в дальнейшем облегчает процедуру одевания самого покрытия на устройство. На картонной части имеется отверстие для вытягивания покрытия. Сложенные слои укорачивают длину рукава покрытия и обеспечивают легкое и простое надевание. Конец рукава обрезан в треугольной форме и спаян. Чехол имеет прозрачный цвет и в раскрытом виде имеет размер 13х250 см – 1 шт. 4. Чаша объемом 250 мл, градуирована с общей высотой 54 мм и 105 мм шириной, чаша имеет шкалу на внутренней стороне. Не содержит латекс, ПВХ и фталат, сделан из полипропилена – 1 шт. 5. Марлевые тампоны М, диаметром 3-4 см, впитывающие шарики белого цвета. Состав 109% хлопок – 4 шт. 6. Очиститель наконечника – абразивная, рентгенконтрастная губка используется во время электрохирургических процедур для удаления остаточного материала с кончика коагулятора. Рентгенконтрастность гарантируется заметностью при рентгене во время операции. Очиститель имеет на обратной стороне клейкую поверхность, которая обеспечивает фиксацию на операционной простыне. Очиститель размером 50х50 мм, толщиной 6 мм. – 1 шт. 7. Одноразовый чехол на лампу – чехол для ручек операционных ламп одноразовый, изготовлен из полиэтилена, гибкий, не содержит фталат, латекс и ПВХ – 1 шт. Стерильно. Метод стерилизации: этиленоксидом или радиацией. В единой двойной упаковке. Продукция имеет регистрационное удостоверение РК и сертификат соответствия на продукцию. Сертификат о происхождения товара и имеет маркировку в соответствии с законодательством РК. Вложенная этикетка с указанием </w:t>
            </w:r>
            <w:r w:rsidR="007262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производителя</w:t>
            </w:r>
            <w:proofErr w:type="gramStart"/>
            <w:r w:rsidR="007262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="007262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состава, срока годности, условий хранения</w:t>
            </w:r>
          </w:p>
        </w:tc>
        <w:tc>
          <w:tcPr>
            <w:tcW w:w="992" w:type="dxa"/>
            <w:vAlign w:val="center"/>
          </w:tcPr>
          <w:p w:rsidR="00E9221A" w:rsidRPr="00E9221A" w:rsidRDefault="00E9221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E9221A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9221A" w:rsidRPr="00E9221A" w:rsidRDefault="00E9221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9221A"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1134" w:type="dxa"/>
            <w:vAlign w:val="center"/>
          </w:tcPr>
          <w:p w:rsidR="00E9221A" w:rsidRPr="00E9221A" w:rsidRDefault="00E9221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9221A">
              <w:rPr>
                <w:rFonts w:ascii="Times New Roman" w:hAnsi="Times New Roman" w:cs="Times New Roman"/>
                <w:color w:val="000000"/>
              </w:rPr>
              <w:t>6 100,00</w:t>
            </w:r>
          </w:p>
        </w:tc>
        <w:tc>
          <w:tcPr>
            <w:tcW w:w="1418" w:type="dxa"/>
            <w:vAlign w:val="center"/>
          </w:tcPr>
          <w:p w:rsidR="00E9221A" w:rsidRPr="00E9221A" w:rsidRDefault="00E9221A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9221A">
              <w:rPr>
                <w:rFonts w:ascii="Times New Roman" w:hAnsi="Times New Roman" w:cs="Times New Roman"/>
                <w:color w:val="000000"/>
              </w:rPr>
              <w:t>915 000,00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8A6D3A" w:rsidRPr="008A6D3A" w:rsidRDefault="008A6D3A" w:rsidP="008A6D3A">
      <w:pPr>
        <w:pStyle w:val="a3"/>
        <w:spacing w:before="0" w:beforeAutospacing="0" w:after="0" w:afterAutospacing="0"/>
        <w:jc w:val="both"/>
        <w:rPr>
          <w:b/>
          <w:sz w:val="22"/>
          <w:szCs w:val="22"/>
        </w:rPr>
      </w:pPr>
      <w:r w:rsidRPr="008A6D3A">
        <w:rPr>
          <w:b/>
          <w:sz w:val="22"/>
          <w:szCs w:val="22"/>
        </w:rPr>
        <w:t>Место поставки: г. Алтай, ул. Панфилова, 19 (склад медикаментов);</w:t>
      </w:r>
    </w:p>
    <w:p w:rsidR="008A6D3A" w:rsidRP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  <w:r w:rsidRPr="008A6D3A">
        <w:rPr>
          <w:sz w:val="22"/>
          <w:szCs w:val="22"/>
        </w:rPr>
        <w:t>Сроки и условия поставки: По заявке заказчика в течение 2024 года.</w:t>
      </w:r>
    </w:p>
    <w:p w:rsidR="008A6D3A" w:rsidRDefault="008A6D3A" w:rsidP="008A6D3A">
      <w:pPr>
        <w:pStyle w:val="1"/>
        <w:spacing w:before="0" w:beforeAutospacing="0" w:after="0" w:afterAutospacing="0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Потенциальный поставщик до истечения</w:t>
      </w:r>
      <w:bookmarkStart w:id="0" w:name="_GoBack"/>
      <w:bookmarkEnd w:id="0"/>
      <w:r w:rsidRPr="006151FC">
        <w:rPr>
          <w:b w:val="0"/>
          <w:sz w:val="22"/>
          <w:szCs w:val="22"/>
        </w:rPr>
        <w:t xml:space="preserve">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</w:t>
      </w:r>
      <w:r w:rsidRPr="006151FC">
        <w:rPr>
          <w:b w:val="0"/>
          <w:sz w:val="22"/>
          <w:szCs w:val="22"/>
        </w:rPr>
        <w:lastRenderedPageBreak/>
        <w:t xml:space="preserve">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5466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Срок окончания приема заявок</w:t>
      </w:r>
      <w:r w:rsidR="00792376">
        <w:rPr>
          <w:b w:val="0"/>
          <w:sz w:val="22"/>
          <w:szCs w:val="22"/>
        </w:rPr>
        <w:t>: 13</w:t>
      </w:r>
      <w:r w:rsidRPr="00354667">
        <w:rPr>
          <w:b w:val="0"/>
          <w:sz w:val="22"/>
          <w:szCs w:val="22"/>
        </w:rPr>
        <w:t xml:space="preserve"> часов 45 минут </w:t>
      </w:r>
      <w:r w:rsidR="00E9221A">
        <w:rPr>
          <w:b w:val="0"/>
          <w:sz w:val="22"/>
          <w:szCs w:val="22"/>
        </w:rPr>
        <w:t>02</w:t>
      </w:r>
      <w:r w:rsidRPr="00354667">
        <w:rPr>
          <w:b w:val="0"/>
          <w:sz w:val="22"/>
          <w:szCs w:val="22"/>
        </w:rPr>
        <w:t xml:space="preserve"> </w:t>
      </w:r>
      <w:r w:rsidR="00E9221A">
        <w:rPr>
          <w:b w:val="0"/>
          <w:sz w:val="22"/>
          <w:szCs w:val="22"/>
        </w:rPr>
        <w:t>апреля</w:t>
      </w:r>
      <w:r w:rsidRPr="00354667">
        <w:rPr>
          <w:b w:val="0"/>
          <w:sz w:val="22"/>
          <w:szCs w:val="22"/>
        </w:rPr>
        <w:t xml:space="preserve"> 2024 года по адресу г. Алтай, ул. Тәуелсіздік 16 в кабинете отдела государственных закупок.</w:t>
      </w:r>
    </w:p>
    <w:p w:rsidR="00C63AFD" w:rsidRPr="008A6D3A" w:rsidRDefault="00692AC4" w:rsidP="008A6D3A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54667">
        <w:rPr>
          <w:b w:val="0"/>
          <w:sz w:val="22"/>
          <w:szCs w:val="22"/>
        </w:rPr>
        <w:t xml:space="preserve">Процедура вскрытия назначена: на </w:t>
      </w:r>
      <w:r w:rsidR="00792376">
        <w:rPr>
          <w:b w:val="0"/>
          <w:sz w:val="22"/>
          <w:szCs w:val="22"/>
        </w:rPr>
        <w:t>14</w:t>
      </w:r>
      <w:r w:rsidR="00354667" w:rsidRPr="00354667">
        <w:rPr>
          <w:b w:val="0"/>
          <w:sz w:val="22"/>
          <w:szCs w:val="22"/>
        </w:rPr>
        <w:t xml:space="preserve"> часов 00 минут </w:t>
      </w:r>
      <w:r w:rsidR="00E9221A">
        <w:rPr>
          <w:b w:val="0"/>
          <w:sz w:val="22"/>
          <w:szCs w:val="22"/>
        </w:rPr>
        <w:t>02</w:t>
      </w:r>
      <w:r w:rsidRPr="00354667">
        <w:rPr>
          <w:b w:val="0"/>
          <w:sz w:val="22"/>
          <w:szCs w:val="22"/>
        </w:rPr>
        <w:t xml:space="preserve"> </w:t>
      </w:r>
      <w:r w:rsidR="00E9221A">
        <w:rPr>
          <w:b w:val="0"/>
          <w:sz w:val="22"/>
          <w:szCs w:val="22"/>
        </w:rPr>
        <w:t>апреля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202</w:t>
      </w:r>
      <w:r>
        <w:rPr>
          <w:b w:val="0"/>
          <w:sz w:val="22"/>
          <w:szCs w:val="22"/>
        </w:rPr>
        <w:t>4</w:t>
      </w:r>
      <w:r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8A6D3A" w:rsidSect="008A6D3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1FEA"/>
    <w:rsid w:val="00024FD8"/>
    <w:rsid w:val="00076D7A"/>
    <w:rsid w:val="0009788B"/>
    <w:rsid w:val="000E3E07"/>
    <w:rsid w:val="000E6228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4667"/>
    <w:rsid w:val="00355699"/>
    <w:rsid w:val="003573E0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7322D"/>
    <w:rsid w:val="005A3176"/>
    <w:rsid w:val="005A411E"/>
    <w:rsid w:val="005B386D"/>
    <w:rsid w:val="005B76C4"/>
    <w:rsid w:val="005C2519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262B7"/>
    <w:rsid w:val="007303DA"/>
    <w:rsid w:val="007532F7"/>
    <w:rsid w:val="007650EA"/>
    <w:rsid w:val="00792376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74FCE"/>
    <w:rsid w:val="008A4B1A"/>
    <w:rsid w:val="008A6D3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40515"/>
    <w:rsid w:val="00A6639C"/>
    <w:rsid w:val="00AA0D6E"/>
    <w:rsid w:val="00AB4779"/>
    <w:rsid w:val="00AE142F"/>
    <w:rsid w:val="00AE358F"/>
    <w:rsid w:val="00B00720"/>
    <w:rsid w:val="00B07951"/>
    <w:rsid w:val="00B24F08"/>
    <w:rsid w:val="00B55177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47A04"/>
    <w:rsid w:val="00C52B25"/>
    <w:rsid w:val="00C63AFD"/>
    <w:rsid w:val="00C75AF0"/>
    <w:rsid w:val="00C7715E"/>
    <w:rsid w:val="00C96E6A"/>
    <w:rsid w:val="00CA10F6"/>
    <w:rsid w:val="00CD7DDA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DC0472"/>
    <w:rsid w:val="00E27C96"/>
    <w:rsid w:val="00E30B7F"/>
    <w:rsid w:val="00E43274"/>
    <w:rsid w:val="00E44B07"/>
    <w:rsid w:val="00E55C57"/>
    <w:rsid w:val="00E81CFF"/>
    <w:rsid w:val="00E82946"/>
    <w:rsid w:val="00E9221A"/>
    <w:rsid w:val="00E96818"/>
    <w:rsid w:val="00EB33BF"/>
    <w:rsid w:val="00EC7C5D"/>
    <w:rsid w:val="00ED34F3"/>
    <w:rsid w:val="00EE3431"/>
    <w:rsid w:val="00EF04E5"/>
    <w:rsid w:val="00F3234C"/>
    <w:rsid w:val="00F608B7"/>
    <w:rsid w:val="00F63845"/>
    <w:rsid w:val="00F71333"/>
    <w:rsid w:val="00F77406"/>
    <w:rsid w:val="00F92DFB"/>
    <w:rsid w:val="00FA2C6E"/>
    <w:rsid w:val="00FA6E10"/>
    <w:rsid w:val="00FB3653"/>
    <w:rsid w:val="00FB78BE"/>
    <w:rsid w:val="00FC641C"/>
    <w:rsid w:val="00FE45F3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70F8D-4BC3-424C-ADA7-79BF10909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Vega</cp:lastModifiedBy>
  <cp:revision>108</cp:revision>
  <cp:lastPrinted>2024-02-22T09:51:00Z</cp:lastPrinted>
  <dcterms:created xsi:type="dcterms:W3CDTF">2017-02-27T03:44:00Z</dcterms:created>
  <dcterms:modified xsi:type="dcterms:W3CDTF">2024-03-24T21:04:00Z</dcterms:modified>
</cp:coreProperties>
</file>