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DB0D8F">
        <w:rPr>
          <w:b/>
          <w:bCs/>
          <w:sz w:val="23"/>
          <w:szCs w:val="23"/>
        </w:rPr>
        <w:t>41</w:t>
      </w:r>
      <w:r w:rsidRPr="000B3D65">
        <w:rPr>
          <w:b/>
          <w:bCs/>
          <w:sz w:val="23"/>
          <w:szCs w:val="23"/>
        </w:rPr>
        <w:t xml:space="preserve"> от </w:t>
      </w:r>
      <w:r w:rsidR="00DB0D8F">
        <w:rPr>
          <w:b/>
          <w:bCs/>
          <w:sz w:val="23"/>
          <w:szCs w:val="23"/>
        </w:rPr>
        <w:t>02</w:t>
      </w:r>
      <w:r w:rsidRPr="000B3D65">
        <w:rPr>
          <w:b/>
          <w:bCs/>
          <w:sz w:val="23"/>
          <w:szCs w:val="23"/>
        </w:rPr>
        <w:t>.</w:t>
      </w:r>
      <w:r w:rsidR="00DB0D8F">
        <w:rPr>
          <w:b/>
          <w:bCs/>
          <w:sz w:val="23"/>
          <w:szCs w:val="23"/>
        </w:rPr>
        <w:t>10</w:t>
      </w:r>
      <w:r w:rsidRPr="000B3D65">
        <w:rPr>
          <w:b/>
          <w:bCs/>
          <w:sz w:val="23"/>
          <w:szCs w:val="23"/>
        </w:rPr>
        <w:t>.202</w:t>
      </w:r>
      <w:r w:rsidR="004711F1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года</w:t>
      </w:r>
    </w:p>
    <w:p w:rsidR="000D3C51" w:rsidRPr="00D24039" w:rsidRDefault="00A001AC" w:rsidP="000D3C51">
      <w:pPr>
        <w:rPr>
          <w:rFonts w:ascii="Times New Roman" w:hAnsi="Times New Roman" w:cs="Times New Roman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5276" w:type="dxa"/>
        <w:tblLook w:val="04A0"/>
      </w:tblPr>
      <w:tblGrid>
        <w:gridCol w:w="513"/>
        <w:gridCol w:w="2572"/>
        <w:gridCol w:w="8363"/>
        <w:gridCol w:w="709"/>
        <w:gridCol w:w="709"/>
        <w:gridCol w:w="1134"/>
        <w:gridCol w:w="1276"/>
      </w:tblGrid>
      <w:tr w:rsidR="000D3C51" w:rsidRPr="006C0C09" w:rsidTr="005455B4">
        <w:tc>
          <w:tcPr>
            <w:tcW w:w="513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72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363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276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0D3C51" w:rsidRPr="006C0C09" w:rsidTr="005455B4">
        <w:tc>
          <w:tcPr>
            <w:tcW w:w="513" w:type="dxa"/>
            <w:vAlign w:val="center"/>
          </w:tcPr>
          <w:p w:rsidR="000D3C51" w:rsidRPr="002F4678" w:rsidRDefault="00DB0D8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0D3C51" w:rsidRPr="00336B82" w:rsidRDefault="00DB0D8F" w:rsidP="005455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Светильник хирургический потолочный</w:t>
            </w:r>
          </w:p>
        </w:tc>
        <w:tc>
          <w:tcPr>
            <w:tcW w:w="8363" w:type="dxa"/>
            <w:vAlign w:val="center"/>
          </w:tcPr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3A50">
              <w:rPr>
                <w:rFonts w:ascii="Times New Roman" w:hAnsi="Times New Roman" w:cs="Times New Roman"/>
              </w:rPr>
              <w:t>Двухкупольный</w:t>
            </w:r>
            <w:proofErr w:type="spellEnd"/>
            <w:r w:rsidRPr="00583A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3A50">
              <w:rPr>
                <w:rFonts w:ascii="Times New Roman" w:hAnsi="Times New Roman" w:cs="Times New Roman"/>
              </w:rPr>
              <w:t>многоотражательный</w:t>
            </w:r>
            <w:proofErr w:type="spellEnd"/>
            <w:r w:rsidRPr="00583A50">
              <w:rPr>
                <w:rFonts w:ascii="Times New Roman" w:hAnsi="Times New Roman" w:cs="Times New Roman"/>
              </w:rPr>
              <w:t xml:space="preserve"> бестеневой операционный светильник потолочного крепления обеспечивает эффект бестеневого освещения благодаря 176 точечным диодным источникам. По сравнению с обычными </w:t>
            </w:r>
            <w:proofErr w:type="spellStart"/>
            <w:r w:rsidRPr="00583A50">
              <w:rPr>
                <w:rFonts w:ascii="Times New Roman" w:hAnsi="Times New Roman" w:cs="Times New Roman"/>
              </w:rPr>
              <w:t>галогеновыми</w:t>
            </w:r>
            <w:proofErr w:type="spellEnd"/>
            <w:r w:rsidRPr="00583A50">
              <w:rPr>
                <w:rFonts w:ascii="Times New Roman" w:hAnsi="Times New Roman" w:cs="Times New Roman"/>
              </w:rPr>
              <w:t xml:space="preserve"> светильниками, тепловое излучение от светодиодов значительно снижается, что сводит к минимуму неудобства оператора во время хирургической операции и затраты на техническое обслуживание, благодаря длительному сроку службы лампы. Светильники имеют встроенный режим «</w:t>
            </w:r>
            <w:proofErr w:type="spellStart"/>
            <w:r w:rsidRPr="00583A50">
              <w:rPr>
                <w:rFonts w:ascii="Times New Roman" w:hAnsi="Times New Roman" w:cs="Times New Roman"/>
              </w:rPr>
              <w:t>эндохирургия</w:t>
            </w:r>
            <w:proofErr w:type="spellEnd"/>
            <w:r w:rsidRPr="00583A50">
              <w:rPr>
                <w:rFonts w:ascii="Times New Roman" w:hAnsi="Times New Roman" w:cs="Times New Roman"/>
              </w:rPr>
              <w:t xml:space="preserve">», что автоматически настраивает аппарат на различные </w:t>
            </w:r>
            <w:proofErr w:type="spellStart"/>
            <w:r w:rsidRPr="00583A50">
              <w:rPr>
                <w:rFonts w:ascii="Times New Roman" w:hAnsi="Times New Roman" w:cs="Times New Roman"/>
              </w:rPr>
              <w:t>эндохирургические</w:t>
            </w:r>
            <w:proofErr w:type="spellEnd"/>
            <w:r w:rsidRPr="00583A50">
              <w:rPr>
                <w:rFonts w:ascii="Times New Roman" w:hAnsi="Times New Roman" w:cs="Times New Roman"/>
              </w:rPr>
              <w:t xml:space="preserve"> операции. Данный аппарат может управляться, как и с помощью отдельной панели управления, так и с </w:t>
            </w:r>
            <w:proofErr w:type="gramStart"/>
            <w:r w:rsidRPr="00583A50">
              <w:rPr>
                <w:rFonts w:ascii="Times New Roman" w:hAnsi="Times New Roman" w:cs="Times New Roman"/>
              </w:rPr>
              <w:t>панелью</w:t>
            </w:r>
            <w:proofErr w:type="gramEnd"/>
            <w:r w:rsidRPr="00583A50">
              <w:rPr>
                <w:rFonts w:ascii="Times New Roman" w:hAnsi="Times New Roman" w:cs="Times New Roman"/>
              </w:rPr>
              <w:t xml:space="preserve"> что встроена в светильник. </w:t>
            </w:r>
            <w:proofErr w:type="gramStart"/>
            <w:r w:rsidRPr="00583A50">
              <w:rPr>
                <w:rFonts w:ascii="Times New Roman" w:hAnsi="Times New Roman" w:cs="Times New Roman"/>
              </w:rPr>
              <w:t>Разработанный</w:t>
            </w:r>
            <w:proofErr w:type="gramEnd"/>
            <w:r w:rsidRPr="00583A50">
              <w:rPr>
                <w:rFonts w:ascii="Times New Roman" w:hAnsi="Times New Roman" w:cs="Times New Roman"/>
              </w:rPr>
              <w:t xml:space="preserve"> в классической конфигурации круглого типа, прост в обслуживании, включая чистку, сенсорные кнопки облегчают управление. Многослойное серебро </w:t>
            </w:r>
            <w:proofErr w:type="spellStart"/>
            <w:r w:rsidRPr="00583A50">
              <w:rPr>
                <w:rFonts w:ascii="Times New Roman" w:hAnsi="Times New Roman" w:cs="Times New Roman"/>
              </w:rPr>
              <w:t>Deco-Line</w:t>
            </w:r>
            <w:proofErr w:type="spellEnd"/>
            <w:r w:rsidRPr="00583A50">
              <w:rPr>
                <w:rFonts w:ascii="Times New Roman" w:hAnsi="Times New Roman" w:cs="Times New Roman"/>
              </w:rPr>
              <w:t xml:space="preserve"> дополняет уникальный дизайн светильника. Лампы LED используют только не более 40% электричества.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Источник питания: 230</w:t>
            </w:r>
            <w:proofErr w:type="gramStart"/>
            <w:r w:rsidRPr="00583A50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583A50">
              <w:rPr>
                <w:rFonts w:ascii="Times New Roman" w:hAnsi="Times New Roman" w:cs="Times New Roman"/>
              </w:rPr>
              <w:t>, 50/60 Гц.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Потребляемая мощность: не более 150 Вт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Максимальное освещение: не менее 120 000 Люкс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Цветовая температура: не более 4 300</w:t>
            </w:r>
            <w:proofErr w:type="gramStart"/>
            <w:r w:rsidRPr="00583A50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583A50">
              <w:rPr>
                <w:rFonts w:ascii="Times New Roman" w:hAnsi="Times New Roman" w:cs="Times New Roman"/>
              </w:rPr>
              <w:t xml:space="preserve">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Средняя цветопередача: &gt;94Ra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Регулировка яркости (затемнения): 10-100% (не менее 10 режимов) -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Яркость (затемнение) при ENDO режиме: не менее 5%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Срок службы лампы: не менее 50 000 часов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Глубина освещения: не менее 113 см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Количество светодиодов: не менее 88 не более 90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Внешняя панель управления: Кнопки (каждый)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Максимальный диапазон вращения: не менее 2155 мм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Максимальная регулировка по высоте: не менее 1 130 мм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Рабочий радиус лампы: не менее 1775 мм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Вес: не менее 100 кг.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Высота площади движения: не менее 1130 мм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Диаметр световой головки: не менее 620 мм не более 630 мм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Площадь световой головки: не менее 1923 см</w:t>
            </w:r>
            <w:proofErr w:type="gramStart"/>
            <w:r w:rsidRPr="00583A50">
              <w:rPr>
                <w:rFonts w:ascii="Times New Roman" w:hAnsi="Times New Roman" w:cs="Times New Roman"/>
              </w:rPr>
              <w:t>2</w:t>
            </w:r>
            <w:proofErr w:type="gramEnd"/>
            <w:r w:rsidRPr="00583A50">
              <w:rPr>
                <w:rFonts w:ascii="Times New Roman" w:hAnsi="Times New Roman" w:cs="Times New Roman"/>
              </w:rPr>
              <w:t xml:space="preserve"> (каждый).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Остаточная освещенность (±10%) (каждый):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С одной маской не менее 61,2 %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lastRenderedPageBreak/>
              <w:t>С двумя масками не менее 46,5 %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С трубкой не менее 95,5 %</w:t>
            </w:r>
          </w:p>
          <w:p w:rsidR="00743FAD" w:rsidRPr="00583A50" w:rsidRDefault="00743FAD" w:rsidP="00743FAD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С трубкой и одной маской не менее 60,3%</w:t>
            </w:r>
          </w:p>
          <w:p w:rsidR="000D3C51" w:rsidRPr="00583A50" w:rsidRDefault="00743FAD" w:rsidP="00743FAD">
            <w:pPr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С трубкой и двумя масками не менее 45,8%</w:t>
            </w:r>
          </w:p>
          <w:p w:rsidR="00743FAD" w:rsidRPr="00583A50" w:rsidRDefault="00743FAD" w:rsidP="00743FAD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583A50">
              <w:rPr>
                <w:rFonts w:ascii="Times New Roman" w:hAnsi="Times New Roman" w:cs="Times New Roman"/>
              </w:rPr>
              <w:t>Рукоятка</w:t>
            </w:r>
            <w:r w:rsidR="00897C62" w:rsidRPr="00583A50">
              <w:rPr>
                <w:rFonts w:ascii="Times New Roman" w:hAnsi="Times New Roman" w:cs="Times New Roman"/>
              </w:rPr>
              <w:t xml:space="preserve"> 2 штуки</w:t>
            </w:r>
            <w:r w:rsidRPr="00583A50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="00897C62" w:rsidRPr="00583A50">
              <w:rPr>
                <w:rFonts w:ascii="Times New Roman" w:eastAsia="Calibri" w:hAnsi="Times New Roman" w:cs="Times New Roman"/>
                <w:lang w:eastAsia="en-US"/>
              </w:rPr>
              <w:t>Предназначена</w:t>
            </w:r>
            <w:proofErr w:type="gramEnd"/>
            <w:r w:rsidR="00897C62" w:rsidRPr="00583A50">
              <w:rPr>
                <w:rFonts w:ascii="Times New Roman" w:eastAsia="Calibri" w:hAnsi="Times New Roman" w:cs="Times New Roman"/>
                <w:lang w:eastAsia="en-US"/>
              </w:rPr>
              <w:t xml:space="preserve"> для регулировки фокуса и угла наклона лампы во время операции. Может быть </w:t>
            </w:r>
            <w:proofErr w:type="gramStart"/>
            <w:r w:rsidR="00897C62" w:rsidRPr="00583A50">
              <w:rPr>
                <w:rFonts w:ascii="Times New Roman" w:eastAsia="Calibri" w:hAnsi="Times New Roman" w:cs="Times New Roman"/>
                <w:lang w:eastAsia="en-US"/>
              </w:rPr>
              <w:t>отсоединена</w:t>
            </w:r>
            <w:proofErr w:type="gramEnd"/>
            <w:r w:rsidR="00897C62" w:rsidRPr="00583A50">
              <w:rPr>
                <w:rFonts w:ascii="Times New Roman" w:eastAsia="Calibri" w:hAnsi="Times New Roman" w:cs="Times New Roman"/>
                <w:lang w:eastAsia="en-US"/>
              </w:rPr>
              <w:t xml:space="preserve"> для стерилизации путем </w:t>
            </w:r>
            <w:proofErr w:type="spellStart"/>
            <w:r w:rsidR="00897C62" w:rsidRPr="00583A50">
              <w:rPr>
                <w:rFonts w:ascii="Times New Roman" w:eastAsia="Calibri" w:hAnsi="Times New Roman" w:cs="Times New Roman"/>
                <w:lang w:eastAsia="en-US"/>
              </w:rPr>
              <w:t>автоклавирования</w:t>
            </w:r>
            <w:proofErr w:type="spellEnd"/>
            <w:r w:rsidR="00897C62" w:rsidRPr="00583A50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:rsidR="00897C62" w:rsidRPr="00583A50" w:rsidRDefault="00897C62" w:rsidP="00897C62">
            <w:pPr>
              <w:rPr>
                <w:rFonts w:ascii="Times New Roman" w:hAnsi="Times New Roman" w:cs="Times New Roman"/>
              </w:rPr>
            </w:pPr>
            <w:r w:rsidRPr="00583A50">
              <w:rPr>
                <w:rFonts w:ascii="Times New Roman" w:hAnsi="Times New Roman" w:cs="Times New Roman"/>
              </w:rPr>
              <w:t>Кронштейн для крепления: Используется для крепления светильника к потолку. Размер не менее 517*710мм.</w:t>
            </w:r>
          </w:p>
          <w:p w:rsidR="00897C62" w:rsidRPr="00336B82" w:rsidRDefault="00897C62" w:rsidP="00897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3A50">
              <w:rPr>
                <w:rFonts w:ascii="Times New Roman" w:hAnsi="Times New Roman" w:cs="Times New Roman"/>
              </w:rPr>
              <w:t>Материал: пластик, метал.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0D3C51" w:rsidRPr="006C0C09" w:rsidRDefault="00DB0D8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D3C51" w:rsidRPr="006C0C09" w:rsidRDefault="00DB0D8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8 731 210</w:t>
            </w:r>
          </w:p>
        </w:tc>
        <w:tc>
          <w:tcPr>
            <w:tcW w:w="1276" w:type="dxa"/>
            <w:vAlign w:val="center"/>
          </w:tcPr>
          <w:p w:rsidR="000D3C51" w:rsidRPr="006C0C09" w:rsidRDefault="00DB0D8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8 731 210</w:t>
            </w:r>
          </w:p>
        </w:tc>
      </w:tr>
      <w:tr w:rsidR="000D3C51" w:rsidRPr="006C0C09" w:rsidTr="005455B4">
        <w:tc>
          <w:tcPr>
            <w:tcW w:w="513" w:type="dxa"/>
            <w:vAlign w:val="center"/>
          </w:tcPr>
          <w:p w:rsidR="000D3C51" w:rsidRPr="002F4678" w:rsidRDefault="00DB0D8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572" w:type="dxa"/>
            <w:vAlign w:val="center"/>
          </w:tcPr>
          <w:p w:rsidR="000D3C51" w:rsidRPr="00336B82" w:rsidRDefault="00613838" w:rsidP="005455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Лор-комбайн</w:t>
            </w:r>
          </w:p>
        </w:tc>
        <w:tc>
          <w:tcPr>
            <w:tcW w:w="8363" w:type="dxa"/>
            <w:vAlign w:val="center"/>
          </w:tcPr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>Мобильный ЛОР комбайн на колесиках.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Имеет сенсорную панель управления </w:t>
            </w:r>
          </w:p>
          <w:p w:rsidR="00E554F8" w:rsidRPr="002218C4" w:rsidRDefault="00E554F8" w:rsidP="00E554F8">
            <w:pPr>
              <w:rPr>
                <w:rFonts w:ascii="Times New Roman" w:eastAsia="Malgun Gothic" w:hAnsi="Times New Roman" w:cs="Times New Roman"/>
                <w:vertAlign w:val="superscript"/>
              </w:rPr>
            </w:pPr>
            <w:r w:rsidRPr="002218C4">
              <w:rPr>
                <w:rFonts w:ascii="Times New Roman" w:hAnsi="Times New Roman" w:cs="Times New Roman"/>
              </w:rPr>
              <w:t xml:space="preserve">Ирригационный компрессор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eastAsia="Malgun Gothic" w:hAnsi="Times New Roman" w:cs="Times New Roman"/>
              </w:rPr>
              <w:t>2,2 кгс/см</w:t>
            </w:r>
            <w:proofErr w:type="gramStart"/>
            <w:r w:rsidRPr="002218C4">
              <w:rPr>
                <w:rFonts w:ascii="Times New Roman" w:eastAsia="Malgun Gothic" w:hAnsi="Times New Roman" w:cs="Times New Roman"/>
                <w:vertAlign w:val="superscript"/>
              </w:rPr>
              <w:t>2</w:t>
            </w:r>
            <w:proofErr w:type="gramEnd"/>
            <w:r w:rsidRPr="002218C4">
              <w:rPr>
                <w:rFonts w:ascii="Times New Roman" w:eastAsia="Malgun Gothic" w:hAnsi="Times New Roman" w:cs="Times New Roman"/>
                <w:vertAlign w:val="superscript"/>
              </w:rPr>
              <w:t xml:space="preserve"> </w:t>
            </w:r>
            <w:r w:rsidRPr="002218C4">
              <w:rPr>
                <w:rFonts w:ascii="Times New Roman" w:eastAsia="Malgun Gothic" w:hAnsi="Times New Roman" w:cs="Times New Roman"/>
              </w:rPr>
              <w:t>± 0,7</w:t>
            </w:r>
            <w:r w:rsidRPr="002218C4">
              <w:rPr>
                <w:rFonts w:ascii="Times New Roman" w:hAnsi="Times New Roman" w:cs="Times New Roman"/>
              </w:rPr>
              <w:t xml:space="preserve"> </w:t>
            </w:r>
            <w:r w:rsidRPr="002218C4">
              <w:rPr>
                <w:rFonts w:ascii="Times New Roman" w:eastAsia="Malgun Gothic" w:hAnsi="Times New Roman" w:cs="Times New Roman"/>
              </w:rPr>
              <w:t>кгс/см</w:t>
            </w:r>
            <w:r w:rsidRPr="002218C4">
              <w:rPr>
                <w:rFonts w:ascii="Times New Roman" w:eastAsia="Malgun Gothic" w:hAnsi="Times New Roman" w:cs="Times New Roman"/>
                <w:vertAlign w:val="superscript"/>
              </w:rPr>
              <w:t>2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>Аспирационный компрессор</w:t>
            </w:r>
          </w:p>
          <w:p w:rsidR="00E554F8" w:rsidRPr="002218C4" w:rsidRDefault="00E554F8" w:rsidP="00E554F8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- скорость всасывания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hAnsi="Times New Roman" w:cs="Times New Roman"/>
              </w:rPr>
              <w:t>100 мл/10 сек</w:t>
            </w:r>
          </w:p>
          <w:p w:rsidR="00E554F8" w:rsidRPr="002218C4" w:rsidRDefault="00E554F8" w:rsidP="00E554F8">
            <w:pPr>
              <w:rPr>
                <w:rFonts w:ascii="Times New Roman" w:eastAsia="Malgun Gothic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- сила всасывания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eastAsia="Malgun Gothic" w:hAnsi="Times New Roman" w:cs="Times New Roman"/>
              </w:rPr>
              <w:t xml:space="preserve">680 мм </w:t>
            </w:r>
            <w:proofErr w:type="spellStart"/>
            <w:r w:rsidRPr="002218C4">
              <w:rPr>
                <w:rFonts w:ascii="Times New Roman" w:eastAsia="Malgun Gothic" w:hAnsi="Times New Roman" w:cs="Times New Roman"/>
              </w:rPr>
              <w:t>рт</w:t>
            </w:r>
            <w:proofErr w:type="spellEnd"/>
            <w:r w:rsidRPr="002218C4">
              <w:rPr>
                <w:rFonts w:ascii="Times New Roman" w:eastAsia="Malgun Gothic" w:hAnsi="Times New Roman" w:cs="Times New Roman"/>
              </w:rPr>
              <w:t>. ст.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>Дер</w:t>
            </w:r>
            <w:r>
              <w:rPr>
                <w:rFonts w:ascii="Times New Roman" w:hAnsi="Times New Roman" w:cs="Times New Roman"/>
              </w:rPr>
              <w:t xml:space="preserve">жатель для жестких эндоскопов – не менее </w:t>
            </w:r>
            <w:r w:rsidRPr="002218C4">
              <w:rPr>
                <w:rFonts w:ascii="Times New Roman" w:hAnsi="Times New Roman" w:cs="Times New Roman"/>
              </w:rPr>
              <w:t>2 шт.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Держатель для распыления ЛП с функцией подогрева –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hAnsi="Times New Roman" w:cs="Times New Roman"/>
              </w:rPr>
              <w:t>1 шт.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Емкость не менее</w:t>
            </w:r>
            <w:r w:rsidRPr="002218C4">
              <w:rPr>
                <w:rFonts w:ascii="Times New Roman" w:hAnsi="Times New Roman" w:cs="Times New Roman"/>
              </w:rPr>
              <w:t xml:space="preserve"> 57 мм –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hAnsi="Times New Roman" w:cs="Times New Roman"/>
              </w:rPr>
              <w:t>2 шт.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Датчик переполнения –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hAnsi="Times New Roman" w:cs="Times New Roman"/>
              </w:rPr>
              <w:t>1 шт.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Встроенный манометр –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hAnsi="Times New Roman" w:cs="Times New Roman"/>
              </w:rPr>
              <w:t>1 шт.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Емкости медицинские, для хранения ЛП, материал – стекло –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hAnsi="Times New Roman" w:cs="Times New Roman"/>
              </w:rPr>
              <w:t>2 шт.</w:t>
            </w:r>
          </w:p>
          <w:p w:rsidR="00E554F8" w:rsidRPr="002218C4" w:rsidRDefault="00E554F8" w:rsidP="00E554F8">
            <w:pPr>
              <w:rPr>
                <w:rFonts w:ascii="Times New Roman" w:eastAsia="Malgun Gothic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>Габариты (</w:t>
            </w:r>
            <w:proofErr w:type="gramStart"/>
            <w:r w:rsidRPr="002218C4">
              <w:rPr>
                <w:rFonts w:ascii="Times New Roman" w:hAnsi="Times New Roman" w:cs="Times New Roman"/>
              </w:rPr>
              <w:t>Ш</w:t>
            </w:r>
            <w:proofErr w:type="gramEnd"/>
            <w:r w:rsidRPr="002218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8C4">
              <w:rPr>
                <w:rFonts w:ascii="Times New Roman" w:hAnsi="Times New Roman" w:cs="Times New Roman"/>
              </w:rPr>
              <w:t>х</w:t>
            </w:r>
            <w:proofErr w:type="spellEnd"/>
            <w:r w:rsidRPr="002218C4">
              <w:rPr>
                <w:rFonts w:ascii="Times New Roman" w:hAnsi="Times New Roman" w:cs="Times New Roman"/>
              </w:rPr>
              <w:t xml:space="preserve"> Г </w:t>
            </w:r>
            <w:proofErr w:type="spellStart"/>
            <w:r w:rsidRPr="002218C4">
              <w:rPr>
                <w:rFonts w:ascii="Times New Roman" w:hAnsi="Times New Roman" w:cs="Times New Roman"/>
              </w:rPr>
              <w:t>х</w:t>
            </w:r>
            <w:proofErr w:type="spellEnd"/>
            <w:r w:rsidRPr="002218C4">
              <w:rPr>
                <w:rFonts w:ascii="Times New Roman" w:hAnsi="Times New Roman" w:cs="Times New Roman"/>
              </w:rPr>
              <w:t xml:space="preserve"> В)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eastAsia="Malgun Gothic" w:hAnsi="Times New Roman" w:cs="Times New Roman"/>
              </w:rPr>
              <w:t xml:space="preserve">500 </w:t>
            </w:r>
            <w:proofErr w:type="spellStart"/>
            <w:r w:rsidRPr="002218C4">
              <w:rPr>
                <w:rFonts w:ascii="Times New Roman" w:eastAsia="Malgun Gothic" w:hAnsi="Times New Roman" w:cs="Times New Roman"/>
              </w:rPr>
              <w:t>х</w:t>
            </w:r>
            <w:proofErr w:type="spellEnd"/>
            <w:r w:rsidRPr="002218C4">
              <w:rPr>
                <w:rFonts w:ascii="Times New Roman" w:eastAsia="Malgun Gothic" w:hAnsi="Times New Roman" w:cs="Times New Roman"/>
              </w:rPr>
              <w:t xml:space="preserve"> 566 </w:t>
            </w:r>
            <w:proofErr w:type="spellStart"/>
            <w:r w:rsidRPr="002218C4">
              <w:rPr>
                <w:rFonts w:ascii="Times New Roman" w:eastAsia="Malgun Gothic" w:hAnsi="Times New Roman" w:cs="Times New Roman"/>
              </w:rPr>
              <w:t>х</w:t>
            </w:r>
            <w:proofErr w:type="spellEnd"/>
            <w:r w:rsidRPr="002218C4">
              <w:rPr>
                <w:rFonts w:ascii="Times New Roman" w:eastAsia="Malgun Gothic" w:hAnsi="Times New Roman" w:cs="Times New Roman"/>
              </w:rPr>
              <w:t xml:space="preserve"> 867 мм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>Общий вес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Pr="002218C4">
              <w:rPr>
                <w:rFonts w:ascii="Times New Roman" w:hAnsi="Times New Roman" w:cs="Times New Roman"/>
              </w:rPr>
              <w:t xml:space="preserve"> 73 кг</w:t>
            </w:r>
            <w:r>
              <w:rPr>
                <w:rFonts w:ascii="Times New Roman" w:hAnsi="Times New Roman" w:cs="Times New Roman"/>
              </w:rPr>
              <w:t>, не более 75 кг</w:t>
            </w:r>
          </w:p>
          <w:p w:rsidR="00E554F8" w:rsidRPr="002218C4" w:rsidRDefault="00E554F8" w:rsidP="00E554F8">
            <w:pPr>
              <w:rPr>
                <w:rFonts w:ascii="Times New Roman" w:eastAsia="Malgun Gothic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Потребляемая мощность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eastAsia="Malgun Gothic" w:hAnsi="Times New Roman" w:cs="Times New Roman"/>
              </w:rPr>
              <w:t>800 ВА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>Требования к электропитанию 220-230</w:t>
            </w:r>
            <w:proofErr w:type="gramStart"/>
            <w:r w:rsidRPr="002218C4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2218C4">
              <w:rPr>
                <w:rFonts w:ascii="Times New Roman" w:hAnsi="Times New Roman" w:cs="Times New Roman"/>
              </w:rPr>
              <w:t>, 50/60 Гц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Фонарь-ручка </w:t>
            </w:r>
            <w:r w:rsidRPr="002218C4">
              <w:rPr>
                <w:rFonts w:ascii="Times New Roman" w:hAnsi="Times New Roman" w:cs="Times New Roman"/>
                <w:bCs/>
              </w:rPr>
              <w:t>1шт</w:t>
            </w:r>
            <w:r w:rsidRPr="002218C4">
              <w:rPr>
                <w:rFonts w:ascii="Times New Roman" w:hAnsi="Times New Roman" w:cs="Times New Roman"/>
              </w:rPr>
              <w:t xml:space="preserve"> – наличие.</w:t>
            </w:r>
          </w:p>
          <w:p w:rsidR="000D3C51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Боковой лоток </w:t>
            </w:r>
            <w:r w:rsidRPr="002218C4">
              <w:rPr>
                <w:rFonts w:ascii="Times New Roman" w:hAnsi="Times New Roman" w:cs="Times New Roman"/>
                <w:bCs/>
              </w:rPr>
              <w:t>1шт</w:t>
            </w:r>
            <w:r w:rsidRPr="002218C4">
              <w:rPr>
                <w:rFonts w:ascii="Times New Roman" w:hAnsi="Times New Roman" w:cs="Times New Roman"/>
              </w:rPr>
              <w:t xml:space="preserve"> – наличие.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E554F8">
              <w:rPr>
                <w:rFonts w:ascii="Times New Roman" w:hAnsi="Times New Roman" w:cs="Times New Roman"/>
                <w:b/>
              </w:rPr>
              <w:t>Емкость для аспирации, 2000 мл: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</w:rPr>
              <w:t xml:space="preserve">Накопительная емкость сборник для аспирации </w:t>
            </w:r>
            <w:r>
              <w:rPr>
                <w:rFonts w:ascii="Times New Roman" w:hAnsi="Times New Roman" w:cs="Times New Roman"/>
              </w:rPr>
              <w:t>не менее 2</w:t>
            </w:r>
            <w:r w:rsidRPr="002218C4">
              <w:rPr>
                <w:rFonts w:ascii="Times New Roman" w:hAnsi="Times New Roman" w:cs="Times New Roman"/>
                <w:lang w:val="en-US"/>
              </w:rPr>
              <w:t> </w:t>
            </w:r>
            <w:r w:rsidRPr="002218C4">
              <w:rPr>
                <w:rFonts w:ascii="Times New Roman" w:hAnsi="Times New Roman" w:cs="Times New Roman"/>
              </w:rPr>
              <w:t>000 мл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E554F8">
              <w:rPr>
                <w:rFonts w:ascii="Times New Roman" w:hAnsi="Times New Roman" w:cs="Times New Roman"/>
                <w:b/>
              </w:rPr>
              <w:t>Емкость, 83 мм: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</w:rPr>
              <w:t xml:space="preserve">Емкость для инструментария врача диаметром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hAnsi="Times New Roman" w:cs="Times New Roman"/>
              </w:rPr>
              <w:t>83 мм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E554F8">
              <w:rPr>
                <w:rFonts w:ascii="Times New Roman" w:hAnsi="Times New Roman" w:cs="Times New Roman"/>
                <w:b/>
              </w:rPr>
              <w:t>Емкость, 38 мм: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</w:rPr>
              <w:t xml:space="preserve">Емкость для инструментария врача диаметром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hAnsi="Times New Roman" w:cs="Times New Roman"/>
              </w:rPr>
              <w:t>38 мм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E554F8">
              <w:rPr>
                <w:rFonts w:ascii="Times New Roman" w:hAnsi="Times New Roman" w:cs="Times New Roman"/>
                <w:b/>
              </w:rPr>
              <w:t>Устройство быстрого подогрева: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</w:rPr>
              <w:t>Устройство для быстрого подогрева зеркал и инструментов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E554F8">
              <w:rPr>
                <w:rFonts w:ascii="Times New Roman" w:eastAsiaTheme="minorHAnsi" w:hAnsi="Times New Roman" w:cs="Times New Roman"/>
                <w:b/>
                <w:lang w:eastAsia="en-US"/>
              </w:rPr>
              <w:t>Рукоятка для аспирации: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2218C4">
              <w:rPr>
                <w:rFonts w:ascii="Times New Roman" w:hAnsi="Times New Roman" w:cs="Times New Roman"/>
              </w:rPr>
              <w:t>Система ирригации, автоматическое включение/выключение ирригатора при снятии с внешнего держателя и возвращении на место.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742128">
              <w:rPr>
                <w:rFonts w:ascii="Times New Roman" w:eastAsiaTheme="minorHAnsi" w:hAnsi="Times New Roman" w:cs="Times New Roman"/>
                <w:b/>
                <w:lang w:eastAsia="en-US"/>
              </w:rPr>
              <w:t>Рукоятка для ирригации: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2218C4">
              <w:rPr>
                <w:rFonts w:ascii="Times New Roman" w:hAnsi="Times New Roman" w:cs="Times New Roman"/>
              </w:rPr>
              <w:t>Система ирригации, автоматическое включение/выключение ирригатора при снятии с внешнего держателя и возвращении на место.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>Ирригатор с наконечником прямого типа, для распыления медикаментов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742128">
              <w:rPr>
                <w:rFonts w:ascii="Times New Roman" w:hAnsi="Times New Roman" w:cs="Times New Roman"/>
                <w:b/>
              </w:rPr>
              <w:lastRenderedPageBreak/>
              <w:t xml:space="preserve">Лоток для инструментов 2 </w:t>
            </w:r>
            <w:proofErr w:type="gramStart"/>
            <w:r w:rsidRPr="00742128">
              <w:rPr>
                <w:rFonts w:ascii="Times New Roman" w:hAnsi="Times New Roman" w:cs="Times New Roman"/>
                <w:b/>
              </w:rPr>
              <w:t>шт</w:t>
            </w:r>
            <w:proofErr w:type="gramEnd"/>
            <w:r w:rsidRPr="0074212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</w:rPr>
              <w:t>Лоток для хранения инструментария врача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742128">
              <w:rPr>
                <w:rFonts w:ascii="Times New Roman" w:hAnsi="Times New Roman" w:cs="Times New Roman"/>
                <w:b/>
              </w:rPr>
              <w:t>Налобный фонарь: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</w:rPr>
              <w:t xml:space="preserve">Уровень освещения, на расстоянии 25 см: 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hAnsi="Times New Roman" w:cs="Times New Roman"/>
              </w:rPr>
              <w:t xml:space="preserve">15 000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hAnsi="Times New Roman" w:cs="Times New Roman"/>
              </w:rPr>
              <w:t>30 000 лк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Цветовая температура: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hAnsi="Times New Roman" w:cs="Times New Roman"/>
              </w:rPr>
              <w:t>6000</w:t>
            </w:r>
            <w:proofErr w:type="gramStart"/>
            <w:r w:rsidRPr="002218C4">
              <w:rPr>
                <w:rFonts w:ascii="Times New Roman" w:hAnsi="Times New Roman" w:cs="Times New Roman"/>
              </w:rPr>
              <w:t xml:space="preserve"> К</w:t>
            </w:r>
            <w:proofErr w:type="gramEnd"/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Срок службы источника света: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hAnsi="Times New Roman" w:cs="Times New Roman"/>
              </w:rPr>
              <w:t>50 000 часов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Перезаряжаемая батарея: </w:t>
            </w:r>
            <w:r w:rsidRPr="002218C4">
              <w:rPr>
                <w:rFonts w:ascii="Times New Roman" w:hAnsi="Times New Roman" w:cs="Times New Roman"/>
                <w:lang w:val="en-US"/>
              </w:rPr>
              <w:t>Li</w:t>
            </w:r>
            <w:r w:rsidRPr="002218C4">
              <w:rPr>
                <w:rFonts w:ascii="Times New Roman" w:hAnsi="Times New Roman" w:cs="Times New Roman"/>
              </w:rPr>
              <w:t>-</w:t>
            </w:r>
            <w:r w:rsidRPr="002218C4">
              <w:rPr>
                <w:rFonts w:ascii="Times New Roman" w:hAnsi="Times New Roman" w:cs="Times New Roman"/>
                <w:lang w:val="en-US"/>
              </w:rPr>
              <w:t>ion</w:t>
            </w:r>
            <w:r w:rsidRPr="002218C4">
              <w:rPr>
                <w:rFonts w:ascii="Times New Roman" w:hAnsi="Times New Roman" w:cs="Times New Roman"/>
              </w:rPr>
              <w:t xml:space="preserve">, 3.7 В,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hAnsi="Times New Roman" w:cs="Times New Roman"/>
              </w:rPr>
              <w:t xml:space="preserve">2 600мА, время работы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hAnsi="Times New Roman" w:cs="Times New Roman"/>
              </w:rPr>
              <w:t>4 часа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Вес: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hAnsi="Times New Roman" w:cs="Times New Roman"/>
              </w:rPr>
              <w:t>188 г (с перезаряжаемой батареей)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Диапазон регулировки крепления для головы: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hAnsi="Times New Roman" w:cs="Times New Roman"/>
              </w:rPr>
              <w:t xml:space="preserve">534 </w:t>
            </w:r>
            <w:r>
              <w:rPr>
                <w:rFonts w:ascii="Times New Roman" w:hAnsi="Times New Roman" w:cs="Times New Roman"/>
              </w:rPr>
              <w:t>не более</w:t>
            </w:r>
            <w:r w:rsidRPr="002218C4">
              <w:rPr>
                <w:rFonts w:ascii="Times New Roman" w:hAnsi="Times New Roman" w:cs="Times New Roman"/>
              </w:rPr>
              <w:t xml:space="preserve"> 638 мм</w:t>
            </w:r>
          </w:p>
          <w:p w:rsidR="00583A50" w:rsidRPr="002218C4" w:rsidRDefault="00E554F8" w:rsidP="00E554F8">
            <w:pPr>
              <w:rPr>
                <w:rFonts w:ascii="Times New Roman" w:eastAsia="Times New Roman" w:hAnsi="Times New Roman" w:cs="Times New Roman"/>
                <w:bCs/>
              </w:rPr>
            </w:pPr>
            <w:r w:rsidRPr="00742128">
              <w:rPr>
                <w:rFonts w:ascii="Times New Roman" w:hAnsi="Times New Roman" w:cs="Times New Roman"/>
                <w:b/>
              </w:rPr>
              <w:t>Блок управления камерой: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П</w:t>
            </w:r>
            <w:r w:rsidRPr="002218C4">
              <w:rPr>
                <w:rFonts w:ascii="Times New Roman" w:eastAsia="Times New Roman" w:hAnsi="Times New Roman" w:cs="Times New Roman"/>
                <w:bCs/>
              </w:rPr>
              <w:t>ортативная диагностическая эндоскопическая система. Имеет систему автоматического включения / выключения света и возможность воспроизведения 4-х изображений на мониторе.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Источник питания: </w:t>
            </w:r>
            <w:r w:rsidRPr="002218C4">
              <w:rPr>
                <w:rFonts w:ascii="Times New Roman" w:eastAsia="Times New Roman" w:hAnsi="Times New Roman" w:cs="Times New Roman"/>
              </w:rPr>
              <w:t>AC 220V, 50/60Hz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>Потребляемая мощность: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не более</w:t>
            </w: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218C4">
              <w:rPr>
                <w:rFonts w:ascii="Times New Roman" w:eastAsia="Times New Roman" w:hAnsi="Times New Roman" w:cs="Times New Roman"/>
              </w:rPr>
              <w:t>40VA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Габариты: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не более </w:t>
            </w:r>
            <w:r w:rsidRPr="002218C4">
              <w:rPr>
                <w:rFonts w:ascii="Times New Roman" w:eastAsia="Times New Roman" w:hAnsi="Times New Roman" w:cs="Times New Roman"/>
              </w:rPr>
              <w:t xml:space="preserve">151мм </w:t>
            </w:r>
            <w:r w:rsidRPr="002218C4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Pr="002218C4">
              <w:rPr>
                <w:rFonts w:ascii="Times New Roman" w:eastAsia="Times New Roman" w:hAnsi="Times New Roman" w:cs="Times New Roman"/>
              </w:rPr>
              <w:t xml:space="preserve"> 255мм </w:t>
            </w:r>
            <w:r w:rsidRPr="002218C4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Pr="002218C4">
              <w:rPr>
                <w:rFonts w:ascii="Times New Roman" w:eastAsia="Times New Roman" w:hAnsi="Times New Roman" w:cs="Times New Roman"/>
              </w:rPr>
              <w:t xml:space="preserve"> 173,5мм 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Вес: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не более </w:t>
            </w:r>
            <w:r w:rsidRPr="002218C4">
              <w:rPr>
                <w:rFonts w:ascii="Times New Roman" w:eastAsia="Times New Roman" w:hAnsi="Times New Roman" w:cs="Times New Roman"/>
              </w:rPr>
              <w:t>2 Кг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  <w:bCs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>Кабель питания</w:t>
            </w:r>
            <w:r w:rsidRPr="002218C4">
              <w:rPr>
                <w:rFonts w:ascii="Times New Roman" w:eastAsia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  <w:bCs/>
              </w:rPr>
              <w:t>– 1шт.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  <w:bCs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>Кабель видеосигнала</w:t>
            </w:r>
            <w:r w:rsidRPr="002218C4">
              <w:rPr>
                <w:rFonts w:ascii="Times New Roman" w:eastAsia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  <w:bCs/>
              </w:rPr>
              <w:t>– 1шт.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  <w:bCs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>CCD камера</w:t>
            </w:r>
            <w:r w:rsidRPr="002218C4">
              <w:rPr>
                <w:rFonts w:ascii="Times New Roman" w:eastAsia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  <w:bCs/>
              </w:rPr>
              <w:t>– 1шт.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  <w:bCs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>Адаптивная линза</w:t>
            </w:r>
            <w:r w:rsidRPr="002218C4">
              <w:rPr>
                <w:rFonts w:ascii="Times New Roman" w:eastAsia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  <w:bCs/>
              </w:rPr>
              <w:t>– 1шт.</w:t>
            </w:r>
          </w:p>
          <w:p w:rsidR="00E554F8" w:rsidRPr="002218C4" w:rsidRDefault="00E554F8" w:rsidP="00E554F8">
            <w:pPr>
              <w:rPr>
                <w:rFonts w:ascii="Times New Roman" w:hAnsi="Times New Roman" w:cs="Times New Roman"/>
                <w:noProof/>
              </w:rPr>
            </w:pPr>
            <w:r w:rsidRPr="00742128">
              <w:rPr>
                <w:rFonts w:ascii="Times New Roman" w:hAnsi="Times New Roman" w:cs="Times New Roman"/>
                <w:b/>
              </w:rPr>
              <w:t>Кресло пациента: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  <w:noProof/>
              </w:rPr>
              <w:t>Медицинское кресло с электроприводом для пациентов используемое в ЛОР отделениях.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Источник питания: </w:t>
            </w:r>
            <w:r w:rsidRPr="002218C4">
              <w:rPr>
                <w:rFonts w:ascii="Times New Roman" w:eastAsia="Times New Roman" w:hAnsi="Times New Roman" w:cs="Times New Roman"/>
              </w:rPr>
              <w:t>AC 220V, 60Hz.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Потребляемая мощность: </w:t>
            </w:r>
            <w:r w:rsidRPr="002218C4">
              <w:rPr>
                <w:rFonts w:ascii="Times New Roman" w:eastAsia="Times New Roman" w:hAnsi="Times New Roman" w:cs="Times New Roman"/>
              </w:rPr>
              <w:t>460VA.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Вращение: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не менее </w:t>
            </w:r>
            <w:r w:rsidRPr="002218C4">
              <w:rPr>
                <w:rFonts w:ascii="Times New Roman" w:eastAsia="Times New Roman" w:hAnsi="Times New Roman" w:cs="Times New Roman"/>
              </w:rPr>
              <w:t>340° Вращение вручную / Тормозная педаль.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Диапазон наклона спинки: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не менее </w:t>
            </w:r>
            <w:r w:rsidRPr="002218C4">
              <w:rPr>
                <w:rFonts w:ascii="Times New Roman" w:eastAsia="Times New Roman" w:hAnsi="Times New Roman" w:cs="Times New Roman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</w:rPr>
              <w:t>не более</w:t>
            </w:r>
            <w:r w:rsidRPr="002218C4">
              <w:rPr>
                <w:rFonts w:ascii="Times New Roman" w:eastAsia="Times New Roman" w:hAnsi="Times New Roman" w:cs="Times New Roman"/>
              </w:rPr>
              <w:t xml:space="preserve"> 95°.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Ход вверх-вниз: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не менее </w:t>
            </w:r>
            <w:r w:rsidRPr="002218C4">
              <w:rPr>
                <w:rFonts w:ascii="Times New Roman" w:eastAsia="Times New Roman" w:hAnsi="Times New Roman" w:cs="Times New Roman"/>
              </w:rPr>
              <w:t>210мм ±10%.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Педальный пульт: </w:t>
            </w:r>
            <w:r w:rsidRPr="002218C4">
              <w:rPr>
                <w:rFonts w:ascii="Times New Roman" w:eastAsia="Times New Roman" w:hAnsi="Times New Roman" w:cs="Times New Roman"/>
              </w:rPr>
              <w:t>Вверх</w:t>
            </w:r>
            <w:proofErr w:type="gramStart"/>
            <w:r w:rsidRPr="002218C4">
              <w:rPr>
                <w:rFonts w:ascii="Times New Roman" w:eastAsia="Times New Roman" w:hAnsi="Times New Roman" w:cs="Times New Roman"/>
              </w:rPr>
              <w:t>/В</w:t>
            </w:r>
            <w:proofErr w:type="gramEnd"/>
            <w:r w:rsidRPr="002218C4">
              <w:rPr>
                <w:rFonts w:ascii="Times New Roman" w:eastAsia="Times New Roman" w:hAnsi="Times New Roman" w:cs="Times New Roman"/>
              </w:rPr>
              <w:t>низ/Вперед/Назад.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Подголовник: </w:t>
            </w:r>
            <w:r w:rsidRPr="002218C4">
              <w:rPr>
                <w:rFonts w:ascii="Times New Roman" w:eastAsia="Times New Roman" w:hAnsi="Times New Roman" w:cs="Times New Roman"/>
              </w:rPr>
              <w:t>Вверх</w:t>
            </w:r>
            <w:proofErr w:type="gramStart"/>
            <w:r w:rsidRPr="002218C4">
              <w:rPr>
                <w:rFonts w:ascii="Times New Roman" w:eastAsia="Times New Roman" w:hAnsi="Times New Roman" w:cs="Times New Roman"/>
              </w:rPr>
              <w:t>/В</w:t>
            </w:r>
            <w:proofErr w:type="gramEnd"/>
            <w:r w:rsidRPr="002218C4">
              <w:rPr>
                <w:rFonts w:ascii="Times New Roman" w:eastAsia="Times New Roman" w:hAnsi="Times New Roman" w:cs="Times New Roman"/>
              </w:rPr>
              <w:t>низ вручную.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>Подлокотник:</w:t>
            </w:r>
            <w:r w:rsidRPr="002218C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218C4">
              <w:rPr>
                <w:rFonts w:ascii="Times New Roman" w:eastAsia="Times New Roman" w:hAnsi="Times New Roman" w:cs="Times New Roman"/>
              </w:rPr>
              <w:t>Фиксированный.</w:t>
            </w:r>
          </w:p>
          <w:p w:rsidR="00E554F8" w:rsidRPr="002218C4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Габариты: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не более </w:t>
            </w:r>
            <w:r w:rsidRPr="002218C4">
              <w:rPr>
                <w:rFonts w:ascii="Times New Roman" w:eastAsia="Times New Roman" w:hAnsi="Times New Roman" w:cs="Times New Roman"/>
              </w:rPr>
              <w:t>570мм(Ø)x1120м</w:t>
            </w:r>
            <w:proofErr w:type="gramStart"/>
            <w:r w:rsidRPr="002218C4">
              <w:rPr>
                <w:rFonts w:ascii="Times New Roman" w:eastAsia="Times New Roman" w:hAnsi="Times New Roman" w:cs="Times New Roman"/>
              </w:rPr>
              <w:t>м(</w:t>
            </w:r>
            <w:proofErr w:type="gramEnd"/>
            <w:r w:rsidRPr="002218C4">
              <w:rPr>
                <w:rFonts w:ascii="Times New Roman" w:eastAsia="Times New Roman" w:hAnsi="Times New Roman" w:cs="Times New Roman"/>
              </w:rPr>
              <w:t>мин)x1330мм(макс)± 10%.</w:t>
            </w:r>
          </w:p>
          <w:p w:rsidR="00E554F8" w:rsidRDefault="00E554F8" w:rsidP="00E554F8">
            <w:pPr>
              <w:rPr>
                <w:rFonts w:ascii="Times New Roman" w:eastAsia="Times New Roman" w:hAnsi="Times New Roman" w:cs="Times New Roman"/>
              </w:rPr>
            </w:pPr>
            <w:r w:rsidRPr="002218C4">
              <w:rPr>
                <w:rFonts w:ascii="Times New Roman" w:eastAsia="Times New Roman" w:hAnsi="Times New Roman" w:cs="Times New Roman"/>
                <w:bCs/>
              </w:rPr>
              <w:t xml:space="preserve">Вес: </w:t>
            </w:r>
            <w:r>
              <w:rPr>
                <w:rFonts w:ascii="Times New Roman" w:eastAsia="Times New Roman" w:hAnsi="Times New Roman" w:cs="Times New Roman"/>
                <w:bCs/>
              </w:rPr>
              <w:t>не менее</w:t>
            </w:r>
            <w:r w:rsidRPr="002218C4">
              <w:rPr>
                <w:rFonts w:ascii="Times New Roman" w:eastAsia="Times New Roman" w:hAnsi="Times New Roman" w:cs="Times New Roman"/>
              </w:rPr>
              <w:t xml:space="preserve">83кг </w:t>
            </w:r>
            <w:r>
              <w:rPr>
                <w:rFonts w:ascii="Times New Roman" w:eastAsia="Times New Roman" w:hAnsi="Times New Roman" w:cs="Times New Roman"/>
              </w:rPr>
              <w:t>не более 92кг</w:t>
            </w:r>
          </w:p>
          <w:p w:rsidR="00E554F8" w:rsidRPr="002218C4" w:rsidRDefault="00E554F8" w:rsidP="00E554F8">
            <w:pPr>
              <w:ind w:right="-86"/>
              <w:rPr>
                <w:rFonts w:ascii="Times New Roman" w:hAnsi="Times New Roman" w:cs="Times New Roman"/>
                <w:noProof/>
              </w:rPr>
            </w:pPr>
            <w:r w:rsidRPr="00742128">
              <w:rPr>
                <w:rFonts w:ascii="Times New Roman" w:hAnsi="Times New Roman" w:cs="Times New Roman"/>
                <w:b/>
              </w:rPr>
              <w:t>Табурет врача: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18C4">
              <w:rPr>
                <w:rFonts w:ascii="Times New Roman" w:hAnsi="Times New Roman" w:cs="Times New Roman"/>
              </w:rPr>
              <w:t xml:space="preserve">Регулируемая высота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2218C4">
              <w:rPr>
                <w:rFonts w:ascii="Times New Roman" w:hAnsi="Times New Roman" w:cs="Times New Roman"/>
              </w:rPr>
              <w:t xml:space="preserve">49 </w:t>
            </w:r>
            <w:r>
              <w:rPr>
                <w:rFonts w:ascii="Times New Roman" w:hAnsi="Times New Roman" w:cs="Times New Roman"/>
              </w:rPr>
              <w:t>не более</w:t>
            </w:r>
            <w:r w:rsidRPr="002218C4">
              <w:rPr>
                <w:rFonts w:ascii="Times New Roman" w:hAnsi="Times New Roman" w:cs="Times New Roman"/>
              </w:rPr>
              <w:t xml:space="preserve"> 69 см</w:t>
            </w:r>
          </w:p>
          <w:p w:rsidR="00E554F8" w:rsidRPr="002218C4" w:rsidRDefault="00E554F8" w:rsidP="00E554F8">
            <w:pPr>
              <w:ind w:right="-86"/>
              <w:rPr>
                <w:rFonts w:ascii="Times New Roman" w:hAnsi="Times New Roman" w:cs="Times New Roman"/>
                <w:noProof/>
              </w:rPr>
            </w:pPr>
            <w:r w:rsidRPr="002218C4">
              <w:rPr>
                <w:rFonts w:ascii="Times New Roman" w:hAnsi="Times New Roman" w:cs="Times New Roman"/>
              </w:rPr>
              <w:t xml:space="preserve">Вращение </w:t>
            </w:r>
            <w:proofErr w:type="gramStart"/>
            <w:r w:rsidRPr="002218C4">
              <w:rPr>
                <w:rFonts w:ascii="Times New Roman" w:hAnsi="Times New Roman" w:cs="Times New Roman"/>
              </w:rPr>
              <w:t>на</w:t>
            </w:r>
            <w:proofErr w:type="gramEnd"/>
            <w:r w:rsidRPr="002218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hAnsi="Times New Roman" w:cs="Times New Roman"/>
              </w:rPr>
              <w:t>340 градусов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2218C4">
              <w:rPr>
                <w:rFonts w:ascii="Times New Roman" w:hAnsi="Times New Roman" w:cs="Times New Roman"/>
              </w:rPr>
              <w:t xml:space="preserve">Диаметр сиденья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Pr="002218C4">
              <w:rPr>
                <w:rFonts w:ascii="Times New Roman" w:hAnsi="Times New Roman" w:cs="Times New Roman"/>
              </w:rPr>
              <w:t>37 см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742128">
              <w:rPr>
                <w:rFonts w:ascii="Times New Roman" w:hAnsi="Times New Roman" w:cs="Times New Roman"/>
                <w:b/>
              </w:rPr>
              <w:t>Монитор:</w:t>
            </w:r>
            <w:r>
              <w:rPr>
                <w:rFonts w:ascii="Times New Roman" w:hAnsi="Times New Roman" w:cs="Times New Roman"/>
              </w:rPr>
              <w:t xml:space="preserve"> ЖК не менее 19 дюймов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742128">
              <w:rPr>
                <w:rFonts w:ascii="Times New Roman" w:hAnsi="Times New Roman" w:cs="Times New Roman"/>
                <w:b/>
              </w:rPr>
              <w:t>Отоскоп:</w:t>
            </w:r>
            <w:r>
              <w:rPr>
                <w:rFonts w:ascii="Times New Roman" w:hAnsi="Times New Roman" w:cs="Times New Roman"/>
              </w:rPr>
              <w:t xml:space="preserve"> Отоскоп диаметр не более 2,7 мм, длина не более 60 мм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proofErr w:type="spellStart"/>
            <w:r w:rsidRPr="00742128">
              <w:rPr>
                <w:rFonts w:ascii="Times New Roman" w:hAnsi="Times New Roman" w:cs="Times New Roman"/>
                <w:b/>
              </w:rPr>
              <w:t>Синускоп</w:t>
            </w:r>
            <w:proofErr w:type="spellEnd"/>
            <w:r w:rsidRPr="0074212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Диаметр не более 4 мм, длина не более 175 мм, угол 30</w:t>
            </w:r>
            <w:r w:rsidRPr="002218C4">
              <w:rPr>
                <w:rFonts w:ascii="Times New Roman" w:eastAsia="Times New Roman" w:hAnsi="Times New Roman" w:cs="Times New Roman"/>
              </w:rPr>
              <w:t>°</w:t>
            </w:r>
          </w:p>
          <w:p w:rsidR="00E554F8" w:rsidRDefault="00E554F8" w:rsidP="00E554F8">
            <w:pPr>
              <w:rPr>
                <w:rFonts w:ascii="Times New Roman" w:hAnsi="Times New Roman" w:cs="Times New Roman"/>
              </w:rPr>
            </w:pPr>
            <w:r w:rsidRPr="00742128">
              <w:rPr>
                <w:rFonts w:ascii="Times New Roman" w:hAnsi="Times New Roman" w:cs="Times New Roman"/>
                <w:b/>
              </w:rPr>
              <w:t>Ларингоскоп:</w:t>
            </w:r>
            <w:r>
              <w:rPr>
                <w:rFonts w:ascii="Times New Roman" w:hAnsi="Times New Roman" w:cs="Times New Roman"/>
              </w:rPr>
              <w:t xml:space="preserve"> Диаметр не более 6 мм, длина не более 185 мм</w:t>
            </w:r>
          </w:p>
          <w:p w:rsidR="00650CB3" w:rsidRPr="00E554F8" w:rsidRDefault="00650CB3" w:rsidP="00E55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0D3C51" w:rsidRPr="006C0C09" w:rsidRDefault="000D3C51" w:rsidP="00DB0D8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DB0D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B0D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 </w:t>
            </w:r>
          </w:p>
        </w:tc>
        <w:tc>
          <w:tcPr>
            <w:tcW w:w="1276" w:type="dxa"/>
            <w:vAlign w:val="center"/>
          </w:tcPr>
          <w:p w:rsidR="000D3C51" w:rsidRPr="006C0C09" w:rsidRDefault="00DB0D8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19 900 000</w:t>
            </w:r>
            <w:r w:rsidR="000D3C51"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bookmarkEnd w:id="0"/>
      <w:tr w:rsidR="00423867" w:rsidRPr="006C0C09" w:rsidTr="000D3C51">
        <w:tc>
          <w:tcPr>
            <w:tcW w:w="15276" w:type="dxa"/>
            <w:gridSpan w:val="7"/>
            <w:vAlign w:val="center"/>
          </w:tcPr>
          <w:p w:rsidR="00423867" w:rsidRPr="006C0C09" w:rsidRDefault="00423867" w:rsidP="000D3C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C5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Дополнительная информация: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423867" w:rsidRPr="002F4678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осуществления поставки медицинской техники (в соответствии</w:t>
            </w: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ИНКОТЕРМС 2010)</w:t>
            </w:r>
          </w:p>
        </w:tc>
        <w:tc>
          <w:tcPr>
            <w:tcW w:w="12191" w:type="dxa"/>
            <w:gridSpan w:val="5"/>
            <w:vAlign w:val="center"/>
          </w:tcPr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DDP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(для всех лотов)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72" w:type="dxa"/>
            <w:vAlign w:val="center"/>
          </w:tcPr>
          <w:p w:rsidR="00423867" w:rsidRPr="006A1DEC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423867" w:rsidRDefault="00897C62" w:rsidP="001F147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лота 1: 15 календарных дней</w:t>
            </w:r>
          </w:p>
          <w:p w:rsidR="00742128" w:rsidRPr="006C0C09" w:rsidRDefault="00742128" w:rsidP="001F147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лота 2: до 10 декабря 2023 года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72" w:type="dxa"/>
            <w:vAlign w:val="center"/>
          </w:tcPr>
          <w:p w:rsidR="00423867" w:rsidRPr="002F4678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дислокации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Восточно-Казахстанская область, г.Алтай, ул. Панфилова, 19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72" w:type="dxa"/>
            <w:vAlign w:val="center"/>
          </w:tcPr>
          <w:p w:rsidR="00423867" w:rsidRPr="0068297C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297C">
              <w:rPr>
                <w:rFonts w:ascii="Times New Roman" w:hAnsi="Times New Roman" w:cs="Times New Roman"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91" w:type="dxa"/>
            <w:gridSpan w:val="5"/>
            <w:vAlign w:val="center"/>
          </w:tcPr>
          <w:p w:rsidR="00423867" w:rsidRPr="00755D22" w:rsidRDefault="00423867" w:rsidP="00755D2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755D2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7C7231" w:rsidRDefault="007C7231" w:rsidP="00913842">
      <w:pPr>
        <w:pStyle w:val="a7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13842" w:rsidRDefault="00913842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583A50">
        <w:rPr>
          <w:rFonts w:ascii="Times New Roman" w:hAnsi="Times New Roman" w:cs="Times New Roman"/>
        </w:rPr>
        <w:t xml:space="preserve">Медицинские изделия поставляются </w:t>
      </w:r>
      <w:proofErr w:type="gramStart"/>
      <w:r w:rsidRPr="00583A50">
        <w:rPr>
          <w:rFonts w:ascii="Times New Roman" w:hAnsi="Times New Roman" w:cs="Times New Roman"/>
        </w:rPr>
        <w:t>новыми</w:t>
      </w:r>
      <w:proofErr w:type="gramEnd"/>
      <w:r w:rsidRPr="00583A50">
        <w:rPr>
          <w:rFonts w:ascii="Times New Roman" w:hAnsi="Times New Roman" w:cs="Times New Roman"/>
        </w:rPr>
        <w:t xml:space="preserve"> и ранее неиспользованными. Каждый комплект товара снабжается комплектом технической и эксплуатационной документации с переводом содержания на государственном или русском языке. Ввоз и реализация товаров осуществляются в соответствии с законодательством Республики Казахстан. Комплект поставки описывается с указанием точных технических характеристик и всей комплектации отдельно для каждого пункта (комплекта или единицы изделия) данной таблицы. Электрическое питание на 220В/380В, без дополнительных переходников или трансформаторов. Программное обеспечение, поставляемое с приборами, поставляемое с приборами, совместимое с программным обеспечением установленного изделия конечного получателя. Поставщик обеспечивает сопровождение процесса поставки товара квалифицированными специалистами, имеющими документальное подтверждение на обучение персонала для работы на данном товаре, установку, накладку и подключение товара. При осуществлении поставки товара Поставщик предоставляет заказчику все сервис коды для доступа к программному обеспечению товара. Срок гарантийного сервисного и технического обслуживания и ремонта составляет 37 (тридцати семь) месяцев с момента ввода оборудования в эксплуатацию с проведением ремонта вышедшего из строя оборудования или его замены в срок 30 (тридцать) календарных дней с момента официального уведомления конечного получателя. Сервисное обслуживание в течение гарантийного срока обслуживания осуществляется квалифицированным специалистом Поставщика не реже 1 раза в квартал. Не позднее, чем за 30 (тридцать) календарных дней до инсталляции изделия Поставщик уведомляет Заказчика о </w:t>
      </w:r>
      <w:proofErr w:type="gramStart"/>
      <w:r w:rsidRPr="00583A50">
        <w:rPr>
          <w:rFonts w:ascii="Times New Roman" w:hAnsi="Times New Roman" w:cs="Times New Roman"/>
        </w:rPr>
        <w:t>пред</w:t>
      </w:r>
      <w:proofErr w:type="gramEnd"/>
      <w:r w:rsidRPr="00583A50">
        <w:rPr>
          <w:rFonts w:ascii="Times New Roman" w:hAnsi="Times New Roman" w:cs="Times New Roman"/>
        </w:rPr>
        <w:t xml:space="preserve"> инсталляционных требованиях, необходимых для успешного запуска оборудования. Крупное изделие, не предполагающее проведения сложных монтажных работ </w:t>
      </w:r>
      <w:proofErr w:type="gramStart"/>
      <w:r w:rsidRPr="00583A50">
        <w:rPr>
          <w:rFonts w:ascii="Times New Roman" w:hAnsi="Times New Roman" w:cs="Times New Roman"/>
        </w:rPr>
        <w:t>с</w:t>
      </w:r>
      <w:proofErr w:type="gramEnd"/>
      <w:r w:rsidRPr="00583A50">
        <w:rPr>
          <w:rFonts w:ascii="Times New Roman" w:hAnsi="Times New Roman" w:cs="Times New Roman"/>
        </w:rPr>
        <w:t xml:space="preserve"> </w:t>
      </w:r>
      <w:proofErr w:type="gramStart"/>
      <w:r w:rsidRPr="00583A50">
        <w:rPr>
          <w:rFonts w:ascii="Times New Roman" w:hAnsi="Times New Roman" w:cs="Times New Roman"/>
        </w:rPr>
        <w:t>пред</w:t>
      </w:r>
      <w:proofErr w:type="gramEnd"/>
      <w:r w:rsidRPr="00583A50">
        <w:rPr>
          <w:rFonts w:ascii="Times New Roman" w:hAnsi="Times New Roman" w:cs="Times New Roman"/>
        </w:rPr>
        <w:t xml:space="preserve"> инсталляционной подготовкой помещения, по внешним габаритам, проходящее в стандартные проемы дверей (ширина 80см, высота 200 см). Доставку к рабочему месту, разгрузку изделия, распаковку, установку, наладку и запуск приборов, проверку их </w:t>
      </w:r>
      <w:proofErr w:type="gramStart"/>
      <w:r w:rsidRPr="00583A50">
        <w:rPr>
          <w:rFonts w:ascii="Times New Roman" w:hAnsi="Times New Roman" w:cs="Times New Roman"/>
        </w:rPr>
        <w:t>характеристик на соответствие</w:t>
      </w:r>
      <w:proofErr w:type="gramEnd"/>
      <w:r w:rsidRPr="00583A50">
        <w:rPr>
          <w:rFonts w:ascii="Times New Roman" w:hAnsi="Times New Roman" w:cs="Times New Roman"/>
        </w:rPr>
        <w:t xml:space="preserve"> данному документу и спецификации (точность, чувствительность, производительность и т.д.), обучение пе</w:t>
      </w:r>
      <w:r w:rsidR="00583A50">
        <w:rPr>
          <w:rFonts w:ascii="Times New Roman" w:hAnsi="Times New Roman" w:cs="Times New Roman"/>
        </w:rPr>
        <w:t>рсонала осуществляет Поставщик.</w:t>
      </w:r>
    </w:p>
    <w:p w:rsidR="00583A50" w:rsidRPr="00583A50" w:rsidRDefault="00583A50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</w:p>
    <w:p w:rsidR="00913842" w:rsidRPr="00583A50" w:rsidRDefault="00913842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583A50">
        <w:rPr>
          <w:rFonts w:ascii="Times New Roman" w:hAnsi="Times New Roman" w:cs="Times New Roman"/>
        </w:rPr>
        <w:t>Поставщик обязан поставить медицинское изделия на условиях DDP – место назначения (ИНКОТЕРМС – 2010), провести инсталляцию медицинского изделия, провести обучение медицинского персонала на рабочем месте</w:t>
      </w:r>
      <w:r w:rsidRPr="00583A50">
        <w:rPr>
          <w:rFonts w:ascii="Times New Roman" w:hAnsi="Times New Roman" w:cs="Times New Roman"/>
          <w:lang w:eastAsia="ko-KR"/>
        </w:rPr>
        <w:t>, если иное не оговорено в технической спецификации.</w:t>
      </w:r>
    </w:p>
    <w:p w:rsidR="00A001AC" w:rsidRPr="00583A50" w:rsidRDefault="00A001AC" w:rsidP="007F51C2">
      <w:pPr>
        <w:ind w:firstLine="567"/>
        <w:jc w:val="both"/>
        <w:rPr>
          <w:rFonts w:ascii="Times New Roman" w:eastAsia="Times New Roman" w:hAnsi="Times New Roman" w:cs="Times New Roman"/>
          <w:spacing w:val="1"/>
        </w:rPr>
      </w:pPr>
      <w:proofErr w:type="gramStart"/>
      <w:r w:rsidRPr="00583A50">
        <w:rPr>
          <w:rFonts w:ascii="Times New Roman" w:eastAsia="Times New Roman" w:hAnsi="Times New Roman" w:cs="Times New Roman"/>
          <w:spacing w:val="1"/>
        </w:rPr>
        <w:lastRenderedPageBreak/>
        <w:t xml:space="preserve">К тендеру допускаются все потенциальные поставщики, отвечающие требованиям, указанным 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</w:t>
      </w:r>
      <w:r w:rsidR="00407CBD"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,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и (или) в системе обязательного социального медицинского страхования, фармацевтических услуг, утвержденных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Приказом</w:t>
      </w:r>
      <w:proofErr w:type="gramEnd"/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Министра здравоохранения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Республики Казахстан от 0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7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июня 202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3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года №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110</w:t>
      </w:r>
      <w:r w:rsidRPr="00583A50">
        <w:rPr>
          <w:rFonts w:ascii="Times New Roman" w:eastAsia="Times New Roman" w:hAnsi="Times New Roman" w:cs="Times New Roman"/>
          <w:spacing w:val="1"/>
        </w:rPr>
        <w:t>.</w:t>
      </w:r>
    </w:p>
    <w:p w:rsidR="00D72958" w:rsidRPr="00583A50" w:rsidRDefault="00A001AC" w:rsidP="00D7295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Пакет копии тендерной документации можно получить в срок до </w:t>
      </w:r>
      <w:r w:rsidR="00D72958" w:rsidRPr="00583A50">
        <w:rPr>
          <w:rFonts w:ascii="Times New Roman" w:eastAsia="Times New Roman" w:hAnsi="Times New Roman" w:cs="Times New Roman"/>
          <w:spacing w:val="1"/>
        </w:rPr>
        <w:t>17</w:t>
      </w:r>
      <w:r w:rsidRPr="00583A50">
        <w:rPr>
          <w:rFonts w:ascii="Times New Roman" w:eastAsia="Times New Roman" w:hAnsi="Times New Roman" w:cs="Times New Roman"/>
          <w:spacing w:val="1"/>
        </w:rPr>
        <w:t>:</w:t>
      </w:r>
      <w:r w:rsidR="0004344C" w:rsidRPr="00583A50">
        <w:rPr>
          <w:rFonts w:ascii="Times New Roman" w:eastAsia="Times New Roman" w:hAnsi="Times New Roman" w:cs="Times New Roman"/>
          <w:spacing w:val="1"/>
        </w:rPr>
        <w:t>00</w:t>
      </w:r>
      <w:r w:rsidR="00ED0C61" w:rsidRPr="00583A50">
        <w:rPr>
          <w:rFonts w:ascii="Times New Roman" w:eastAsia="Times New Roman" w:hAnsi="Times New Roman" w:cs="Times New Roman"/>
          <w:spacing w:val="1"/>
        </w:rPr>
        <w:t xml:space="preserve"> "</w:t>
      </w:r>
      <w:r w:rsidR="00DB0D8F" w:rsidRPr="00583A50">
        <w:rPr>
          <w:rFonts w:ascii="Times New Roman" w:eastAsia="Times New Roman" w:hAnsi="Times New Roman" w:cs="Times New Roman"/>
          <w:spacing w:val="1"/>
        </w:rPr>
        <w:t>2</w:t>
      </w:r>
      <w:r w:rsidR="00755D22" w:rsidRPr="00583A50">
        <w:rPr>
          <w:rFonts w:ascii="Times New Roman" w:eastAsia="Times New Roman" w:hAnsi="Times New Roman" w:cs="Times New Roman"/>
          <w:spacing w:val="1"/>
        </w:rPr>
        <w:t>2</w:t>
      </w:r>
      <w:r w:rsidRPr="00583A50">
        <w:rPr>
          <w:rFonts w:ascii="Times New Roman" w:eastAsia="Times New Roman" w:hAnsi="Times New Roman" w:cs="Times New Roman"/>
          <w:spacing w:val="1"/>
        </w:rPr>
        <w:t xml:space="preserve">" </w:t>
      </w:r>
      <w:r w:rsidR="00DB0D8F" w:rsidRPr="00583A50">
        <w:rPr>
          <w:rFonts w:ascii="Times New Roman" w:eastAsia="Times New Roman" w:hAnsi="Times New Roman" w:cs="Times New Roman"/>
          <w:spacing w:val="1"/>
        </w:rPr>
        <w:t>октября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202</w:t>
      </w:r>
      <w:r w:rsidR="00D72958" w:rsidRPr="00583A50">
        <w:rPr>
          <w:rFonts w:ascii="Times New Roman" w:eastAsia="Times New Roman" w:hAnsi="Times New Roman" w:cs="Times New Roman"/>
          <w:spacing w:val="1"/>
        </w:rPr>
        <w:t>3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года включительно по адресу: </w:t>
      </w:r>
      <w:r w:rsidRPr="00583A50">
        <w:rPr>
          <w:rFonts w:ascii="Times New Roman" w:hAnsi="Times New Roman" w:cs="Times New Roman"/>
        </w:rPr>
        <w:t>г</w:t>
      </w:r>
      <w:proofErr w:type="gramStart"/>
      <w:r w:rsidRPr="00583A50">
        <w:rPr>
          <w:rFonts w:ascii="Times New Roman" w:hAnsi="Times New Roman" w:cs="Times New Roman"/>
        </w:rPr>
        <w:t>.А</w:t>
      </w:r>
      <w:proofErr w:type="gramEnd"/>
      <w:r w:rsidRPr="00583A50">
        <w:rPr>
          <w:rFonts w:ascii="Times New Roman" w:hAnsi="Times New Roman" w:cs="Times New Roman"/>
        </w:rPr>
        <w:t>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 кабинет отдела государственных закупок</w:t>
      </w:r>
      <w:r w:rsidRPr="00583A50">
        <w:rPr>
          <w:rFonts w:ascii="Times New Roman" w:eastAsia="Times New Roman" w:hAnsi="Times New Roman" w:cs="Times New Roman"/>
          <w:spacing w:val="1"/>
        </w:rPr>
        <w:t xml:space="preserve">, с 08:00 до 17:00 часов и/или по электронной почте по адресу </w:t>
      </w:r>
      <w:proofErr w:type="spellStart"/>
      <w:r w:rsidR="00933E86" w:rsidRPr="00583A50">
        <w:rPr>
          <w:rFonts w:ascii="Times New Roman" w:eastAsia="Times New Roman" w:hAnsi="Times New Roman" w:cs="Times New Roman"/>
          <w:spacing w:val="1"/>
          <w:lang w:val="en-US"/>
        </w:rPr>
        <w:t>buhmrbaltay</w:t>
      </w:r>
      <w:proofErr w:type="spellEnd"/>
      <w:r w:rsidRPr="00583A50">
        <w:rPr>
          <w:rFonts w:ascii="Times New Roman" w:hAnsi="Times New Roman" w:cs="Times New Roman"/>
          <w:shd w:val="clear" w:color="auto" w:fill="FFFFFF"/>
        </w:rPr>
        <w:t>@</w:t>
      </w:r>
      <w:proofErr w:type="spellStart"/>
      <w:r w:rsidRPr="00583A50">
        <w:rPr>
          <w:rFonts w:ascii="Times New Roman" w:hAnsi="Times New Roman" w:cs="Times New Roman"/>
          <w:shd w:val="clear" w:color="auto" w:fill="FFFFFF"/>
        </w:rPr>
        <w:t>mail.ru</w:t>
      </w:r>
      <w:proofErr w:type="spellEnd"/>
      <w:r w:rsidRPr="00583A50">
        <w:rPr>
          <w:rFonts w:ascii="Times New Roman" w:eastAsia="Times New Roman" w:hAnsi="Times New Roman" w:cs="Times New Roman"/>
          <w:spacing w:val="1"/>
        </w:rPr>
        <w:t xml:space="preserve"> или путем скачивая с интернет – ресурса</w:t>
      </w:r>
      <w:r w:rsidR="00ED0C61" w:rsidRPr="00583A50">
        <w:rPr>
          <w:rFonts w:ascii="Times New Roman" w:eastAsia="Times New Roman" w:hAnsi="Times New Roman" w:cs="Times New Roman"/>
          <w:spacing w:val="1"/>
        </w:rPr>
        <w:t xml:space="preserve"> </w:t>
      </w:r>
      <w:r w:rsidR="00ED0C61" w:rsidRPr="00583A50">
        <w:rPr>
          <w:rFonts w:ascii="Times New Roman" w:hAnsi="Times New Roman" w:cs="Times New Roman"/>
        </w:rPr>
        <w:t>https://</w:t>
      </w:r>
      <w:r w:rsidR="00D72958" w:rsidRPr="00583A50">
        <w:rPr>
          <w:rFonts w:ascii="Times New Roman" w:hAnsi="Times New Roman" w:cs="Times New Roman"/>
        </w:rPr>
        <w:t>altai.mrb.kz.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Заявки, запечатанные в конверты, представляются (направляются) потенциальными поставщиками в </w:t>
      </w:r>
      <w:r w:rsidRPr="00583A50">
        <w:rPr>
          <w:rFonts w:ascii="Times New Roman" w:hAnsi="Times New Roman" w:cs="Times New Roman"/>
        </w:rPr>
        <w:t>КГП на ПХВ «Межрайонная больница района Алтай» управления здравоохранения Восточно-Казахстанской области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по адресу: </w:t>
      </w:r>
      <w:r w:rsidRPr="00583A50">
        <w:rPr>
          <w:rFonts w:ascii="Times New Roman" w:hAnsi="Times New Roman" w:cs="Times New Roman"/>
        </w:rPr>
        <w:t>г</w:t>
      </w:r>
      <w:proofErr w:type="gramStart"/>
      <w:r w:rsidRPr="00583A50">
        <w:rPr>
          <w:rFonts w:ascii="Times New Roman" w:hAnsi="Times New Roman" w:cs="Times New Roman"/>
        </w:rPr>
        <w:t>.А</w:t>
      </w:r>
      <w:proofErr w:type="gramEnd"/>
      <w:r w:rsidRPr="00583A50">
        <w:rPr>
          <w:rFonts w:ascii="Times New Roman" w:hAnsi="Times New Roman" w:cs="Times New Roman"/>
        </w:rPr>
        <w:t>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</w:t>
      </w:r>
      <w:r w:rsidRPr="00583A50">
        <w:rPr>
          <w:rFonts w:ascii="Times New Roman" w:eastAsia="Times New Roman" w:hAnsi="Times New Roman" w:cs="Times New Roman"/>
          <w:spacing w:val="1"/>
        </w:rPr>
        <w:t>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Окончательный срок представления заявок до </w:t>
      </w:r>
      <w:r w:rsidR="009B3C21" w:rsidRPr="00583A50">
        <w:rPr>
          <w:rFonts w:ascii="Times New Roman" w:hAnsi="Times New Roman" w:cs="Times New Roman"/>
        </w:rPr>
        <w:t>10</w:t>
      </w:r>
      <w:r w:rsidRPr="00583A50">
        <w:rPr>
          <w:rFonts w:ascii="Times New Roman" w:hAnsi="Times New Roman" w:cs="Times New Roman"/>
        </w:rPr>
        <w:t xml:space="preserve"> часов 45 минут </w:t>
      </w:r>
      <w:r w:rsidR="00933E86" w:rsidRPr="00583A50">
        <w:rPr>
          <w:rFonts w:ascii="Times New Roman" w:hAnsi="Times New Roman" w:cs="Times New Roman"/>
        </w:rPr>
        <w:t>2</w:t>
      </w:r>
      <w:r w:rsidR="00755D22" w:rsidRPr="00583A50">
        <w:rPr>
          <w:rFonts w:ascii="Times New Roman" w:hAnsi="Times New Roman" w:cs="Times New Roman"/>
        </w:rPr>
        <w:t>3</w:t>
      </w:r>
      <w:r w:rsidRPr="00583A50">
        <w:rPr>
          <w:rFonts w:ascii="Times New Roman" w:hAnsi="Times New Roman" w:cs="Times New Roman"/>
        </w:rPr>
        <w:t xml:space="preserve"> </w:t>
      </w:r>
      <w:r w:rsidR="00933E86" w:rsidRPr="00583A50">
        <w:rPr>
          <w:rFonts w:ascii="Times New Roman" w:hAnsi="Times New Roman" w:cs="Times New Roman"/>
        </w:rPr>
        <w:t>октября</w:t>
      </w:r>
      <w:r w:rsidRPr="00583A50">
        <w:rPr>
          <w:rFonts w:ascii="Times New Roman" w:hAnsi="Times New Roman" w:cs="Times New Roman"/>
        </w:rPr>
        <w:t xml:space="preserve"> 202</w:t>
      </w:r>
      <w:r w:rsidR="00D72958" w:rsidRPr="00583A50">
        <w:rPr>
          <w:rFonts w:ascii="Times New Roman" w:hAnsi="Times New Roman" w:cs="Times New Roman"/>
        </w:rPr>
        <w:t>3</w:t>
      </w:r>
      <w:r w:rsidRPr="00583A50">
        <w:rPr>
          <w:rFonts w:ascii="Times New Roman" w:hAnsi="Times New Roman" w:cs="Times New Roman"/>
        </w:rPr>
        <w:t xml:space="preserve"> года 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Конверты с заявками будут вскрываться в </w:t>
      </w:r>
      <w:r w:rsidR="009B3C21" w:rsidRPr="00583A50">
        <w:rPr>
          <w:rFonts w:ascii="Times New Roman" w:hAnsi="Times New Roman" w:cs="Times New Roman"/>
        </w:rPr>
        <w:t>11</w:t>
      </w:r>
      <w:r w:rsidR="0037006A" w:rsidRPr="00583A50">
        <w:rPr>
          <w:rFonts w:ascii="Times New Roman" w:hAnsi="Times New Roman" w:cs="Times New Roman"/>
        </w:rPr>
        <w:t xml:space="preserve"> часов 00 минут </w:t>
      </w:r>
      <w:r w:rsidR="00933E86" w:rsidRPr="00583A50">
        <w:rPr>
          <w:rFonts w:ascii="Times New Roman" w:hAnsi="Times New Roman" w:cs="Times New Roman"/>
        </w:rPr>
        <w:t>2</w:t>
      </w:r>
      <w:r w:rsidR="00755D22" w:rsidRPr="00583A50">
        <w:rPr>
          <w:rFonts w:ascii="Times New Roman" w:hAnsi="Times New Roman" w:cs="Times New Roman"/>
        </w:rPr>
        <w:t>3</w:t>
      </w:r>
      <w:r w:rsidRPr="00583A50">
        <w:rPr>
          <w:rFonts w:ascii="Times New Roman" w:hAnsi="Times New Roman" w:cs="Times New Roman"/>
        </w:rPr>
        <w:t xml:space="preserve"> </w:t>
      </w:r>
      <w:r w:rsidR="00933E86" w:rsidRPr="00583A50">
        <w:rPr>
          <w:rFonts w:ascii="Times New Roman" w:hAnsi="Times New Roman" w:cs="Times New Roman"/>
        </w:rPr>
        <w:t>октября</w:t>
      </w:r>
      <w:r w:rsidRPr="00583A50">
        <w:rPr>
          <w:rFonts w:ascii="Times New Roman" w:hAnsi="Times New Roman" w:cs="Times New Roman"/>
        </w:rPr>
        <w:t xml:space="preserve"> 202</w:t>
      </w:r>
      <w:r w:rsidR="00D72958" w:rsidRPr="00583A50">
        <w:rPr>
          <w:rFonts w:ascii="Times New Roman" w:hAnsi="Times New Roman" w:cs="Times New Roman"/>
        </w:rPr>
        <w:t>3</w:t>
      </w:r>
      <w:r w:rsidRPr="00583A50">
        <w:rPr>
          <w:rFonts w:ascii="Times New Roman" w:hAnsi="Times New Roman" w:cs="Times New Roman"/>
        </w:rPr>
        <w:t xml:space="preserve"> года </w:t>
      </w:r>
      <w:r w:rsidRPr="00583A50">
        <w:rPr>
          <w:rFonts w:ascii="Times New Roman" w:eastAsia="Times New Roman" w:hAnsi="Times New Roman" w:cs="Times New Roman"/>
          <w:spacing w:val="1"/>
        </w:rPr>
        <w:t xml:space="preserve">по следующему адресу: </w:t>
      </w:r>
      <w:r w:rsidRPr="00583A50">
        <w:rPr>
          <w:rFonts w:ascii="Times New Roman" w:hAnsi="Times New Roman" w:cs="Times New Roman"/>
        </w:rPr>
        <w:t>г</w:t>
      </w:r>
      <w:proofErr w:type="gramStart"/>
      <w:r w:rsidRPr="00583A50">
        <w:rPr>
          <w:rFonts w:ascii="Times New Roman" w:hAnsi="Times New Roman" w:cs="Times New Roman"/>
        </w:rPr>
        <w:t>.А</w:t>
      </w:r>
      <w:proofErr w:type="gramEnd"/>
      <w:r w:rsidRPr="00583A50">
        <w:rPr>
          <w:rFonts w:ascii="Times New Roman" w:hAnsi="Times New Roman" w:cs="Times New Roman"/>
        </w:rPr>
        <w:t>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 кабинет отдела государственных закупок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>Дополнительную информацию и справку можно получить по телефону: 8/72335/6-</w:t>
      </w:r>
      <w:r w:rsidR="007F031C" w:rsidRPr="00583A50">
        <w:rPr>
          <w:rFonts w:ascii="Times New Roman" w:eastAsia="Times New Roman" w:hAnsi="Times New Roman" w:cs="Times New Roman"/>
          <w:spacing w:val="1"/>
        </w:rPr>
        <w:t>10</w:t>
      </w:r>
      <w:r w:rsidRPr="00583A50">
        <w:rPr>
          <w:rFonts w:ascii="Times New Roman" w:eastAsia="Times New Roman" w:hAnsi="Times New Roman" w:cs="Times New Roman"/>
          <w:spacing w:val="1"/>
        </w:rPr>
        <w:t>-</w:t>
      </w:r>
      <w:r w:rsidR="007F031C" w:rsidRPr="00583A50">
        <w:rPr>
          <w:rFonts w:ascii="Times New Roman" w:eastAsia="Times New Roman" w:hAnsi="Times New Roman" w:cs="Times New Roman"/>
          <w:spacing w:val="1"/>
        </w:rPr>
        <w:t>42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D72958" w:rsidRPr="00583A50" w:rsidRDefault="00A001AC" w:rsidP="00583A50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Уполномоченный представитель организатора </w:t>
      </w:r>
      <w:r w:rsidR="0037006A" w:rsidRPr="00583A50">
        <w:rPr>
          <w:rFonts w:ascii="Times New Roman" w:eastAsia="Times New Roman" w:hAnsi="Times New Roman" w:cs="Times New Roman"/>
          <w:spacing w:val="1"/>
        </w:rPr>
        <w:t>Федирко Т.Н.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руководитель службы государственных закупок 8/705/</w:t>
      </w:r>
      <w:r w:rsidR="00E420E1" w:rsidRPr="00583A50">
        <w:rPr>
          <w:rFonts w:ascii="Times New Roman" w:eastAsia="Times New Roman" w:hAnsi="Times New Roman" w:cs="Times New Roman"/>
          <w:spacing w:val="1"/>
        </w:rPr>
        <w:t>101</w:t>
      </w:r>
      <w:r w:rsidRPr="00583A50">
        <w:rPr>
          <w:rFonts w:ascii="Times New Roman" w:eastAsia="Times New Roman" w:hAnsi="Times New Roman" w:cs="Times New Roman"/>
          <w:spacing w:val="1"/>
        </w:rPr>
        <w:t>/</w:t>
      </w:r>
      <w:r w:rsidR="00E420E1" w:rsidRPr="00583A50">
        <w:rPr>
          <w:rFonts w:ascii="Times New Roman" w:eastAsia="Times New Roman" w:hAnsi="Times New Roman" w:cs="Times New Roman"/>
          <w:spacing w:val="1"/>
        </w:rPr>
        <w:t>3628</w:t>
      </w:r>
      <w:r w:rsidRPr="00583A50">
        <w:rPr>
          <w:rFonts w:ascii="Times New Roman" w:eastAsia="Times New Roman" w:hAnsi="Times New Roman" w:cs="Times New Roman"/>
          <w:spacing w:val="1"/>
        </w:rPr>
        <w:t>, 8/72335/6-</w:t>
      </w:r>
      <w:r w:rsidR="007F031C" w:rsidRPr="00583A50">
        <w:rPr>
          <w:rFonts w:ascii="Times New Roman" w:eastAsia="Times New Roman" w:hAnsi="Times New Roman" w:cs="Times New Roman"/>
          <w:spacing w:val="1"/>
        </w:rPr>
        <w:t>10</w:t>
      </w:r>
      <w:r w:rsidRPr="00583A50">
        <w:rPr>
          <w:rFonts w:ascii="Times New Roman" w:eastAsia="Times New Roman" w:hAnsi="Times New Roman" w:cs="Times New Roman"/>
          <w:spacing w:val="1"/>
        </w:rPr>
        <w:t>-</w:t>
      </w:r>
      <w:r w:rsidR="007F031C" w:rsidRPr="00583A50">
        <w:rPr>
          <w:rFonts w:ascii="Times New Roman" w:eastAsia="Times New Roman" w:hAnsi="Times New Roman" w:cs="Times New Roman"/>
          <w:spacing w:val="1"/>
        </w:rPr>
        <w:t>42</w:t>
      </w:r>
    </w:p>
    <w:sectPr w:rsidR="00D72958" w:rsidRPr="00583A50" w:rsidSect="00583A50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27B4D46"/>
    <w:multiLevelType w:val="hybridMultilevel"/>
    <w:tmpl w:val="528E840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B1776"/>
    <w:multiLevelType w:val="hybridMultilevel"/>
    <w:tmpl w:val="730856B4"/>
    <w:lvl w:ilvl="0" w:tplc="D1428E60">
      <w:start w:val="1"/>
      <w:numFmt w:val="decimal"/>
      <w:lvlText w:val="%1."/>
      <w:lvlJc w:val="left"/>
      <w:pPr>
        <w:ind w:hanging="48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1422B9C6">
      <w:start w:val="1"/>
      <w:numFmt w:val="bullet"/>
      <w:lvlText w:val="•"/>
      <w:lvlJc w:val="left"/>
      <w:rPr>
        <w:rFonts w:hint="default"/>
      </w:rPr>
    </w:lvl>
    <w:lvl w:ilvl="2" w:tplc="7206C050">
      <w:start w:val="1"/>
      <w:numFmt w:val="bullet"/>
      <w:lvlText w:val="•"/>
      <w:lvlJc w:val="left"/>
      <w:rPr>
        <w:rFonts w:hint="default"/>
      </w:rPr>
    </w:lvl>
    <w:lvl w:ilvl="3" w:tplc="37700DA4">
      <w:start w:val="1"/>
      <w:numFmt w:val="bullet"/>
      <w:lvlText w:val="•"/>
      <w:lvlJc w:val="left"/>
      <w:rPr>
        <w:rFonts w:hint="default"/>
      </w:rPr>
    </w:lvl>
    <w:lvl w:ilvl="4" w:tplc="B7DABF12">
      <w:start w:val="1"/>
      <w:numFmt w:val="bullet"/>
      <w:lvlText w:val="•"/>
      <w:lvlJc w:val="left"/>
      <w:rPr>
        <w:rFonts w:hint="default"/>
      </w:rPr>
    </w:lvl>
    <w:lvl w:ilvl="5" w:tplc="99A28312">
      <w:start w:val="1"/>
      <w:numFmt w:val="bullet"/>
      <w:lvlText w:val="•"/>
      <w:lvlJc w:val="left"/>
      <w:rPr>
        <w:rFonts w:hint="default"/>
      </w:rPr>
    </w:lvl>
    <w:lvl w:ilvl="6" w:tplc="C90C72E2">
      <w:start w:val="1"/>
      <w:numFmt w:val="bullet"/>
      <w:lvlText w:val="•"/>
      <w:lvlJc w:val="left"/>
      <w:rPr>
        <w:rFonts w:hint="default"/>
      </w:rPr>
    </w:lvl>
    <w:lvl w:ilvl="7" w:tplc="CA7A46F2">
      <w:start w:val="1"/>
      <w:numFmt w:val="bullet"/>
      <w:lvlText w:val="•"/>
      <w:lvlJc w:val="left"/>
      <w:rPr>
        <w:rFonts w:hint="default"/>
      </w:rPr>
    </w:lvl>
    <w:lvl w:ilvl="8" w:tplc="07CC692E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257702AA"/>
    <w:multiLevelType w:val="hybridMultilevel"/>
    <w:tmpl w:val="065C4502"/>
    <w:lvl w:ilvl="0" w:tplc="C122F1D4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2C96FC1E">
      <w:start w:val="1"/>
      <w:numFmt w:val="bullet"/>
      <w:lvlText w:val="•"/>
      <w:lvlJc w:val="left"/>
      <w:rPr>
        <w:rFonts w:hint="default"/>
      </w:rPr>
    </w:lvl>
    <w:lvl w:ilvl="2" w:tplc="9C40D1DC">
      <w:start w:val="1"/>
      <w:numFmt w:val="bullet"/>
      <w:lvlText w:val="•"/>
      <w:lvlJc w:val="left"/>
      <w:rPr>
        <w:rFonts w:hint="default"/>
      </w:rPr>
    </w:lvl>
    <w:lvl w:ilvl="3" w:tplc="711A6BB6">
      <w:start w:val="1"/>
      <w:numFmt w:val="bullet"/>
      <w:lvlText w:val="•"/>
      <w:lvlJc w:val="left"/>
      <w:rPr>
        <w:rFonts w:hint="default"/>
      </w:rPr>
    </w:lvl>
    <w:lvl w:ilvl="4" w:tplc="91BAFC94">
      <w:start w:val="1"/>
      <w:numFmt w:val="bullet"/>
      <w:lvlText w:val="•"/>
      <w:lvlJc w:val="left"/>
      <w:rPr>
        <w:rFonts w:hint="default"/>
      </w:rPr>
    </w:lvl>
    <w:lvl w:ilvl="5" w:tplc="5C7C6492">
      <w:start w:val="1"/>
      <w:numFmt w:val="bullet"/>
      <w:lvlText w:val="•"/>
      <w:lvlJc w:val="left"/>
      <w:rPr>
        <w:rFonts w:hint="default"/>
      </w:rPr>
    </w:lvl>
    <w:lvl w:ilvl="6" w:tplc="C77A4414">
      <w:start w:val="1"/>
      <w:numFmt w:val="bullet"/>
      <w:lvlText w:val="•"/>
      <w:lvlJc w:val="left"/>
      <w:rPr>
        <w:rFonts w:hint="default"/>
      </w:rPr>
    </w:lvl>
    <w:lvl w:ilvl="7" w:tplc="317A7A8A">
      <w:start w:val="1"/>
      <w:numFmt w:val="bullet"/>
      <w:lvlText w:val="•"/>
      <w:lvlJc w:val="left"/>
      <w:rPr>
        <w:rFonts w:hint="default"/>
      </w:rPr>
    </w:lvl>
    <w:lvl w:ilvl="8" w:tplc="8244E7B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405DA3"/>
    <w:multiLevelType w:val="hybridMultilevel"/>
    <w:tmpl w:val="5AD86ABA"/>
    <w:lvl w:ilvl="0" w:tplc="E8FCA1B8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28A1714">
      <w:start w:val="1"/>
      <w:numFmt w:val="bullet"/>
      <w:lvlText w:val="•"/>
      <w:lvlJc w:val="left"/>
      <w:rPr>
        <w:rFonts w:hint="default"/>
      </w:rPr>
    </w:lvl>
    <w:lvl w:ilvl="2" w:tplc="C5305EC6">
      <w:start w:val="1"/>
      <w:numFmt w:val="bullet"/>
      <w:lvlText w:val="•"/>
      <w:lvlJc w:val="left"/>
      <w:rPr>
        <w:rFonts w:hint="default"/>
      </w:rPr>
    </w:lvl>
    <w:lvl w:ilvl="3" w:tplc="4050BDBA">
      <w:start w:val="1"/>
      <w:numFmt w:val="bullet"/>
      <w:lvlText w:val="•"/>
      <w:lvlJc w:val="left"/>
      <w:rPr>
        <w:rFonts w:hint="default"/>
      </w:rPr>
    </w:lvl>
    <w:lvl w:ilvl="4" w:tplc="30FEFAC8">
      <w:start w:val="1"/>
      <w:numFmt w:val="bullet"/>
      <w:lvlText w:val="•"/>
      <w:lvlJc w:val="left"/>
      <w:rPr>
        <w:rFonts w:hint="default"/>
      </w:rPr>
    </w:lvl>
    <w:lvl w:ilvl="5" w:tplc="971456A8">
      <w:start w:val="1"/>
      <w:numFmt w:val="bullet"/>
      <w:lvlText w:val="•"/>
      <w:lvlJc w:val="left"/>
      <w:rPr>
        <w:rFonts w:hint="default"/>
      </w:rPr>
    </w:lvl>
    <w:lvl w:ilvl="6" w:tplc="036EF8C0">
      <w:start w:val="1"/>
      <w:numFmt w:val="bullet"/>
      <w:lvlText w:val="•"/>
      <w:lvlJc w:val="left"/>
      <w:rPr>
        <w:rFonts w:hint="default"/>
      </w:rPr>
    </w:lvl>
    <w:lvl w:ilvl="7" w:tplc="95A681A2">
      <w:start w:val="1"/>
      <w:numFmt w:val="bullet"/>
      <w:lvlText w:val="•"/>
      <w:lvlJc w:val="left"/>
      <w:rPr>
        <w:rFonts w:hint="default"/>
      </w:rPr>
    </w:lvl>
    <w:lvl w:ilvl="8" w:tplc="915847A4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EB5E9B"/>
    <w:multiLevelType w:val="multilevel"/>
    <w:tmpl w:val="6A2200D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2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CF6277"/>
    <w:multiLevelType w:val="hybridMultilevel"/>
    <w:tmpl w:val="7B3AD83A"/>
    <w:lvl w:ilvl="0" w:tplc="2FB2312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8" w:hanging="360"/>
      </w:pPr>
    </w:lvl>
    <w:lvl w:ilvl="2" w:tplc="2000001B" w:tentative="1">
      <w:start w:val="1"/>
      <w:numFmt w:val="lowerRoman"/>
      <w:lvlText w:val="%3."/>
      <w:lvlJc w:val="right"/>
      <w:pPr>
        <w:ind w:left="1908" w:hanging="180"/>
      </w:pPr>
    </w:lvl>
    <w:lvl w:ilvl="3" w:tplc="2000000F" w:tentative="1">
      <w:start w:val="1"/>
      <w:numFmt w:val="decimal"/>
      <w:lvlText w:val="%4."/>
      <w:lvlJc w:val="left"/>
      <w:pPr>
        <w:ind w:left="2628" w:hanging="360"/>
      </w:pPr>
    </w:lvl>
    <w:lvl w:ilvl="4" w:tplc="20000019" w:tentative="1">
      <w:start w:val="1"/>
      <w:numFmt w:val="lowerLetter"/>
      <w:lvlText w:val="%5."/>
      <w:lvlJc w:val="left"/>
      <w:pPr>
        <w:ind w:left="3348" w:hanging="360"/>
      </w:pPr>
    </w:lvl>
    <w:lvl w:ilvl="5" w:tplc="2000001B" w:tentative="1">
      <w:start w:val="1"/>
      <w:numFmt w:val="lowerRoman"/>
      <w:lvlText w:val="%6."/>
      <w:lvlJc w:val="right"/>
      <w:pPr>
        <w:ind w:left="4068" w:hanging="180"/>
      </w:pPr>
    </w:lvl>
    <w:lvl w:ilvl="6" w:tplc="2000000F" w:tentative="1">
      <w:start w:val="1"/>
      <w:numFmt w:val="decimal"/>
      <w:lvlText w:val="%7."/>
      <w:lvlJc w:val="left"/>
      <w:pPr>
        <w:ind w:left="4788" w:hanging="360"/>
      </w:pPr>
    </w:lvl>
    <w:lvl w:ilvl="7" w:tplc="20000019" w:tentative="1">
      <w:start w:val="1"/>
      <w:numFmt w:val="lowerLetter"/>
      <w:lvlText w:val="%8."/>
      <w:lvlJc w:val="left"/>
      <w:pPr>
        <w:ind w:left="5508" w:hanging="360"/>
      </w:pPr>
    </w:lvl>
    <w:lvl w:ilvl="8" w:tplc="200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4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DA1CAF"/>
    <w:multiLevelType w:val="hybridMultilevel"/>
    <w:tmpl w:val="5E36D05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15058F"/>
    <w:multiLevelType w:val="hybridMultilevel"/>
    <w:tmpl w:val="E0300BB2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33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117FF4"/>
    <w:multiLevelType w:val="hybridMultilevel"/>
    <w:tmpl w:val="85E4EC72"/>
    <w:lvl w:ilvl="0" w:tplc="80A4A470">
      <w:start w:val="4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E768A14">
      <w:start w:val="1"/>
      <w:numFmt w:val="bullet"/>
      <w:lvlText w:val="•"/>
      <w:lvlJc w:val="left"/>
      <w:rPr>
        <w:rFonts w:hint="default"/>
      </w:rPr>
    </w:lvl>
    <w:lvl w:ilvl="2" w:tplc="BCFCC418">
      <w:start w:val="1"/>
      <w:numFmt w:val="bullet"/>
      <w:lvlText w:val="•"/>
      <w:lvlJc w:val="left"/>
      <w:rPr>
        <w:rFonts w:hint="default"/>
      </w:rPr>
    </w:lvl>
    <w:lvl w:ilvl="3" w:tplc="58EA875E">
      <w:start w:val="1"/>
      <w:numFmt w:val="bullet"/>
      <w:lvlText w:val="•"/>
      <w:lvlJc w:val="left"/>
      <w:rPr>
        <w:rFonts w:hint="default"/>
      </w:rPr>
    </w:lvl>
    <w:lvl w:ilvl="4" w:tplc="88A6CCB8">
      <w:start w:val="1"/>
      <w:numFmt w:val="bullet"/>
      <w:lvlText w:val="•"/>
      <w:lvlJc w:val="left"/>
      <w:rPr>
        <w:rFonts w:hint="default"/>
      </w:rPr>
    </w:lvl>
    <w:lvl w:ilvl="5" w:tplc="456E14CA">
      <w:start w:val="1"/>
      <w:numFmt w:val="bullet"/>
      <w:lvlText w:val="•"/>
      <w:lvlJc w:val="left"/>
      <w:rPr>
        <w:rFonts w:hint="default"/>
      </w:rPr>
    </w:lvl>
    <w:lvl w:ilvl="6" w:tplc="DAE29B50">
      <w:start w:val="1"/>
      <w:numFmt w:val="bullet"/>
      <w:lvlText w:val="•"/>
      <w:lvlJc w:val="left"/>
      <w:rPr>
        <w:rFonts w:hint="default"/>
      </w:rPr>
    </w:lvl>
    <w:lvl w:ilvl="7" w:tplc="CF7681EE">
      <w:start w:val="1"/>
      <w:numFmt w:val="bullet"/>
      <w:lvlText w:val="•"/>
      <w:lvlJc w:val="left"/>
      <w:rPr>
        <w:rFonts w:hint="default"/>
      </w:rPr>
    </w:lvl>
    <w:lvl w:ilvl="8" w:tplc="1C0A0358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28"/>
  </w:num>
  <w:num w:numId="4">
    <w:abstractNumId w:val="32"/>
  </w:num>
  <w:num w:numId="5">
    <w:abstractNumId w:val="19"/>
  </w:num>
  <w:num w:numId="6">
    <w:abstractNumId w:val="0"/>
  </w:num>
  <w:num w:numId="7">
    <w:abstractNumId w:val="16"/>
  </w:num>
  <w:num w:numId="8">
    <w:abstractNumId w:val="5"/>
  </w:num>
  <w:num w:numId="9">
    <w:abstractNumId w:val="24"/>
  </w:num>
  <w:num w:numId="10">
    <w:abstractNumId w:val="20"/>
  </w:num>
  <w:num w:numId="11">
    <w:abstractNumId w:val="10"/>
  </w:num>
  <w:num w:numId="12">
    <w:abstractNumId w:val="36"/>
  </w:num>
  <w:num w:numId="13">
    <w:abstractNumId w:val="13"/>
  </w:num>
  <w:num w:numId="14">
    <w:abstractNumId w:val="7"/>
  </w:num>
  <w:num w:numId="15">
    <w:abstractNumId w:val="29"/>
  </w:num>
  <w:num w:numId="16">
    <w:abstractNumId w:val="22"/>
  </w:num>
  <w:num w:numId="17">
    <w:abstractNumId w:val="4"/>
  </w:num>
  <w:num w:numId="18">
    <w:abstractNumId w:val="33"/>
  </w:num>
  <w:num w:numId="19">
    <w:abstractNumId w:val="17"/>
  </w:num>
  <w:num w:numId="20">
    <w:abstractNumId w:val="15"/>
  </w:num>
  <w:num w:numId="21">
    <w:abstractNumId w:val="6"/>
  </w:num>
  <w:num w:numId="22">
    <w:abstractNumId w:val="3"/>
  </w:num>
  <w:num w:numId="23">
    <w:abstractNumId w:val="31"/>
  </w:num>
  <w:num w:numId="24">
    <w:abstractNumId w:val="9"/>
  </w:num>
  <w:num w:numId="25">
    <w:abstractNumId w:val="8"/>
  </w:num>
  <w:num w:numId="26">
    <w:abstractNumId w:val="30"/>
  </w:num>
  <w:num w:numId="27">
    <w:abstractNumId w:val="35"/>
  </w:num>
  <w:num w:numId="28">
    <w:abstractNumId w:val="25"/>
  </w:num>
  <w:num w:numId="29">
    <w:abstractNumId w:val="26"/>
  </w:num>
  <w:num w:numId="30">
    <w:abstractNumId w:val="27"/>
  </w:num>
  <w:num w:numId="31">
    <w:abstractNumId w:val="2"/>
  </w:num>
  <w:num w:numId="32">
    <w:abstractNumId w:val="21"/>
  </w:num>
  <w:num w:numId="33">
    <w:abstractNumId w:val="12"/>
  </w:num>
  <w:num w:numId="34">
    <w:abstractNumId w:val="11"/>
  </w:num>
  <w:num w:numId="35">
    <w:abstractNumId w:val="34"/>
  </w:num>
  <w:num w:numId="36">
    <w:abstractNumId w:val="18"/>
  </w:num>
  <w:num w:numId="3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12808"/>
    <w:rsid w:val="00025047"/>
    <w:rsid w:val="0004344C"/>
    <w:rsid w:val="000A1F6D"/>
    <w:rsid w:val="000B033A"/>
    <w:rsid w:val="000B3D65"/>
    <w:rsid w:val="000C2E8A"/>
    <w:rsid w:val="000D3C51"/>
    <w:rsid w:val="000E1772"/>
    <w:rsid w:val="001151A3"/>
    <w:rsid w:val="0012698E"/>
    <w:rsid w:val="00131059"/>
    <w:rsid w:val="00134D76"/>
    <w:rsid w:val="001468F5"/>
    <w:rsid w:val="00175D25"/>
    <w:rsid w:val="0017720F"/>
    <w:rsid w:val="00196784"/>
    <w:rsid w:val="0019743E"/>
    <w:rsid w:val="001C2D48"/>
    <w:rsid w:val="001D2A94"/>
    <w:rsid w:val="001F1478"/>
    <w:rsid w:val="001F1C43"/>
    <w:rsid w:val="001F408C"/>
    <w:rsid w:val="001F5687"/>
    <w:rsid w:val="001F657F"/>
    <w:rsid w:val="001F6CBB"/>
    <w:rsid w:val="00204A65"/>
    <w:rsid w:val="00205729"/>
    <w:rsid w:val="00210E84"/>
    <w:rsid w:val="002161BB"/>
    <w:rsid w:val="00221DE6"/>
    <w:rsid w:val="00223C07"/>
    <w:rsid w:val="00231450"/>
    <w:rsid w:val="00235029"/>
    <w:rsid w:val="00242D03"/>
    <w:rsid w:val="00243A57"/>
    <w:rsid w:val="00254FB6"/>
    <w:rsid w:val="00255BF6"/>
    <w:rsid w:val="00260D7D"/>
    <w:rsid w:val="0026295E"/>
    <w:rsid w:val="0028454E"/>
    <w:rsid w:val="00293389"/>
    <w:rsid w:val="002A0D0B"/>
    <w:rsid w:val="002A2213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1133F"/>
    <w:rsid w:val="00333D8F"/>
    <w:rsid w:val="00336B82"/>
    <w:rsid w:val="0034342A"/>
    <w:rsid w:val="00343E87"/>
    <w:rsid w:val="003476C6"/>
    <w:rsid w:val="0037006A"/>
    <w:rsid w:val="00371DCC"/>
    <w:rsid w:val="00372408"/>
    <w:rsid w:val="00375720"/>
    <w:rsid w:val="003818D4"/>
    <w:rsid w:val="00382C34"/>
    <w:rsid w:val="003901FA"/>
    <w:rsid w:val="003A1DF7"/>
    <w:rsid w:val="003A49B4"/>
    <w:rsid w:val="003B4D2D"/>
    <w:rsid w:val="003C049C"/>
    <w:rsid w:val="003C0EA8"/>
    <w:rsid w:val="003C1811"/>
    <w:rsid w:val="003D0078"/>
    <w:rsid w:val="003D782C"/>
    <w:rsid w:val="00407CBD"/>
    <w:rsid w:val="00423135"/>
    <w:rsid w:val="00423867"/>
    <w:rsid w:val="0043319B"/>
    <w:rsid w:val="00446F1F"/>
    <w:rsid w:val="00462E72"/>
    <w:rsid w:val="004670CD"/>
    <w:rsid w:val="004673C3"/>
    <w:rsid w:val="004711F1"/>
    <w:rsid w:val="00476D87"/>
    <w:rsid w:val="00495D7F"/>
    <w:rsid w:val="004B3B65"/>
    <w:rsid w:val="004C27EB"/>
    <w:rsid w:val="004D5B38"/>
    <w:rsid w:val="0052391D"/>
    <w:rsid w:val="00537B00"/>
    <w:rsid w:val="0054039E"/>
    <w:rsid w:val="005417FD"/>
    <w:rsid w:val="0054334F"/>
    <w:rsid w:val="005455B4"/>
    <w:rsid w:val="00567481"/>
    <w:rsid w:val="005723D7"/>
    <w:rsid w:val="00583A50"/>
    <w:rsid w:val="005A154B"/>
    <w:rsid w:val="005A2713"/>
    <w:rsid w:val="005A3176"/>
    <w:rsid w:val="005B386D"/>
    <w:rsid w:val="005D38EE"/>
    <w:rsid w:val="005F1E38"/>
    <w:rsid w:val="00613838"/>
    <w:rsid w:val="0061585A"/>
    <w:rsid w:val="00644F0B"/>
    <w:rsid w:val="00650CB3"/>
    <w:rsid w:val="0067067C"/>
    <w:rsid w:val="00677F5A"/>
    <w:rsid w:val="0068297C"/>
    <w:rsid w:val="00684E13"/>
    <w:rsid w:val="006922CC"/>
    <w:rsid w:val="006A1DEC"/>
    <w:rsid w:val="006C234C"/>
    <w:rsid w:val="006C4C36"/>
    <w:rsid w:val="006F314E"/>
    <w:rsid w:val="00713C23"/>
    <w:rsid w:val="0072305E"/>
    <w:rsid w:val="00724EEE"/>
    <w:rsid w:val="007303DA"/>
    <w:rsid w:val="00742128"/>
    <w:rsid w:val="00743FAD"/>
    <w:rsid w:val="00755D22"/>
    <w:rsid w:val="00757BBD"/>
    <w:rsid w:val="0076201A"/>
    <w:rsid w:val="007650EA"/>
    <w:rsid w:val="00792EA8"/>
    <w:rsid w:val="007B5DD2"/>
    <w:rsid w:val="007C25DB"/>
    <w:rsid w:val="007C2B93"/>
    <w:rsid w:val="007C556F"/>
    <w:rsid w:val="007C7052"/>
    <w:rsid w:val="007C7231"/>
    <w:rsid w:val="007D36A7"/>
    <w:rsid w:val="007D4082"/>
    <w:rsid w:val="007F031C"/>
    <w:rsid w:val="007F51C2"/>
    <w:rsid w:val="00802203"/>
    <w:rsid w:val="00807AA8"/>
    <w:rsid w:val="00816097"/>
    <w:rsid w:val="00822F0B"/>
    <w:rsid w:val="008277B3"/>
    <w:rsid w:val="0083251F"/>
    <w:rsid w:val="008333FD"/>
    <w:rsid w:val="00840608"/>
    <w:rsid w:val="00844893"/>
    <w:rsid w:val="00853650"/>
    <w:rsid w:val="0085773A"/>
    <w:rsid w:val="008914A7"/>
    <w:rsid w:val="0089218A"/>
    <w:rsid w:val="00897C62"/>
    <w:rsid w:val="008A4B1A"/>
    <w:rsid w:val="008B0279"/>
    <w:rsid w:val="008B1D96"/>
    <w:rsid w:val="008B20D5"/>
    <w:rsid w:val="008C49A6"/>
    <w:rsid w:val="008E5DCE"/>
    <w:rsid w:val="008E6A33"/>
    <w:rsid w:val="008F12D4"/>
    <w:rsid w:val="008F1EB1"/>
    <w:rsid w:val="008F57C4"/>
    <w:rsid w:val="0090147E"/>
    <w:rsid w:val="00913842"/>
    <w:rsid w:val="0092783B"/>
    <w:rsid w:val="009307FE"/>
    <w:rsid w:val="00933E86"/>
    <w:rsid w:val="00973282"/>
    <w:rsid w:val="009923F6"/>
    <w:rsid w:val="009A1257"/>
    <w:rsid w:val="009B1298"/>
    <w:rsid w:val="009B3C21"/>
    <w:rsid w:val="009C3EAE"/>
    <w:rsid w:val="009D08D6"/>
    <w:rsid w:val="009E583D"/>
    <w:rsid w:val="009E6278"/>
    <w:rsid w:val="009F3624"/>
    <w:rsid w:val="00A001AC"/>
    <w:rsid w:val="00A27F95"/>
    <w:rsid w:val="00A44C45"/>
    <w:rsid w:val="00A638EC"/>
    <w:rsid w:val="00A7284C"/>
    <w:rsid w:val="00A75407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63121"/>
    <w:rsid w:val="00B72F30"/>
    <w:rsid w:val="00B7515D"/>
    <w:rsid w:val="00B937A6"/>
    <w:rsid w:val="00B93F6A"/>
    <w:rsid w:val="00B94E76"/>
    <w:rsid w:val="00BA05FD"/>
    <w:rsid w:val="00BA7283"/>
    <w:rsid w:val="00BB049D"/>
    <w:rsid w:val="00BB4B85"/>
    <w:rsid w:val="00BD022F"/>
    <w:rsid w:val="00BD1AD9"/>
    <w:rsid w:val="00BD6BE1"/>
    <w:rsid w:val="00BE7374"/>
    <w:rsid w:val="00C00420"/>
    <w:rsid w:val="00C0305D"/>
    <w:rsid w:val="00C15D74"/>
    <w:rsid w:val="00C4531E"/>
    <w:rsid w:val="00C542F7"/>
    <w:rsid w:val="00C60146"/>
    <w:rsid w:val="00C90AE3"/>
    <w:rsid w:val="00C96849"/>
    <w:rsid w:val="00CA410D"/>
    <w:rsid w:val="00CA5CF2"/>
    <w:rsid w:val="00CB4B7E"/>
    <w:rsid w:val="00CC2465"/>
    <w:rsid w:val="00CC4A2A"/>
    <w:rsid w:val="00CD3F75"/>
    <w:rsid w:val="00CD5575"/>
    <w:rsid w:val="00CE5279"/>
    <w:rsid w:val="00CF239E"/>
    <w:rsid w:val="00D0131E"/>
    <w:rsid w:val="00D02403"/>
    <w:rsid w:val="00D14B3D"/>
    <w:rsid w:val="00D14D58"/>
    <w:rsid w:val="00D2362C"/>
    <w:rsid w:val="00D330D9"/>
    <w:rsid w:val="00D37B63"/>
    <w:rsid w:val="00D43D64"/>
    <w:rsid w:val="00D5640F"/>
    <w:rsid w:val="00D70A5C"/>
    <w:rsid w:val="00D72958"/>
    <w:rsid w:val="00D76F71"/>
    <w:rsid w:val="00DA3BA9"/>
    <w:rsid w:val="00DB0D8F"/>
    <w:rsid w:val="00DD6CEC"/>
    <w:rsid w:val="00DE32F6"/>
    <w:rsid w:val="00DE7A6E"/>
    <w:rsid w:val="00E420E1"/>
    <w:rsid w:val="00E4476C"/>
    <w:rsid w:val="00E554F8"/>
    <w:rsid w:val="00E61FF3"/>
    <w:rsid w:val="00E7780A"/>
    <w:rsid w:val="00E82946"/>
    <w:rsid w:val="00E90A1E"/>
    <w:rsid w:val="00EA0668"/>
    <w:rsid w:val="00EB33BF"/>
    <w:rsid w:val="00EC7C5D"/>
    <w:rsid w:val="00ED0C61"/>
    <w:rsid w:val="00EE4505"/>
    <w:rsid w:val="00EE7B1B"/>
    <w:rsid w:val="00EF04E5"/>
    <w:rsid w:val="00EF41D8"/>
    <w:rsid w:val="00EF727A"/>
    <w:rsid w:val="00F16C5A"/>
    <w:rsid w:val="00F26322"/>
    <w:rsid w:val="00F3275A"/>
    <w:rsid w:val="00F57C4B"/>
    <w:rsid w:val="00F608B7"/>
    <w:rsid w:val="00F66D83"/>
    <w:rsid w:val="00F672AE"/>
    <w:rsid w:val="00F7577F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403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  <w:style w:type="character" w:customStyle="1" w:styleId="fontstyle01">
    <w:name w:val="fontstyle01"/>
    <w:basedOn w:val="a0"/>
    <w:rsid w:val="0091384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403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a"/>
    <w:rsid w:val="000D3C5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0D3C51"/>
  </w:style>
  <w:style w:type="paragraph" w:customStyle="1" w:styleId="210">
    <w:name w:val="Основной текст 21"/>
    <w:basedOn w:val="a"/>
    <w:rsid w:val="000D3C51"/>
    <w:pPr>
      <w:suppressAutoHyphens/>
      <w:spacing w:after="0" w:line="240" w:lineRule="auto"/>
      <w:jc w:val="both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31">
    <w:name w:val="Основной текст 31"/>
    <w:basedOn w:val="a"/>
    <w:rsid w:val="000D3C51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Heading3Char">
    <w:name w:val="Heading 3 Char"/>
    <w:basedOn w:val="a0"/>
    <w:link w:val="310"/>
    <w:uiPriority w:val="9"/>
    <w:rsid w:val="000D3C51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0D3C51"/>
    <w:pPr>
      <w:keepNext/>
      <w:spacing w:after="0" w:line="240" w:lineRule="auto"/>
      <w:ind w:firstLine="720"/>
      <w:jc w:val="both"/>
      <w:outlineLvl w:val="2"/>
    </w:pPr>
    <w:rPr>
      <w:rFonts w:ascii="Arial" w:eastAsia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75228-4FDD-4649-9E23-F65EC40C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2362</TotalTime>
  <Pages>5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165</cp:revision>
  <cp:lastPrinted>2023-10-03T04:06:00Z</cp:lastPrinted>
  <dcterms:created xsi:type="dcterms:W3CDTF">2017-02-27T03:44:00Z</dcterms:created>
  <dcterms:modified xsi:type="dcterms:W3CDTF">2023-10-02T04:50:00Z</dcterms:modified>
</cp:coreProperties>
</file>