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01AC" w:rsidRPr="000B3D65" w:rsidRDefault="00A001AC" w:rsidP="00A001AC">
      <w:pPr>
        <w:pStyle w:val="a3"/>
        <w:jc w:val="center"/>
        <w:rPr>
          <w:sz w:val="23"/>
          <w:szCs w:val="23"/>
        </w:rPr>
      </w:pPr>
      <w:r w:rsidRPr="000B3D65">
        <w:rPr>
          <w:rStyle w:val="a6"/>
          <w:sz w:val="23"/>
          <w:szCs w:val="23"/>
        </w:rPr>
        <w:t>Объявление о проведении закупа товаров способом проведения тендера</w:t>
      </w:r>
      <w:r w:rsidRPr="000B3D65">
        <w:rPr>
          <w:b/>
          <w:bCs/>
          <w:sz w:val="23"/>
          <w:szCs w:val="23"/>
        </w:rPr>
        <w:t xml:space="preserve"> № </w:t>
      </w:r>
      <w:r w:rsidR="002A2213">
        <w:rPr>
          <w:b/>
          <w:bCs/>
          <w:sz w:val="23"/>
          <w:szCs w:val="23"/>
        </w:rPr>
        <w:t>32</w:t>
      </w:r>
      <w:r w:rsidRPr="000B3D65">
        <w:rPr>
          <w:b/>
          <w:bCs/>
          <w:sz w:val="23"/>
          <w:szCs w:val="23"/>
        </w:rPr>
        <w:t xml:space="preserve"> от </w:t>
      </w:r>
      <w:r w:rsidR="002A2213">
        <w:rPr>
          <w:b/>
          <w:bCs/>
          <w:sz w:val="23"/>
          <w:szCs w:val="23"/>
        </w:rPr>
        <w:t>2</w:t>
      </w:r>
      <w:r w:rsidR="000D3C51">
        <w:rPr>
          <w:b/>
          <w:bCs/>
          <w:sz w:val="23"/>
          <w:szCs w:val="23"/>
        </w:rPr>
        <w:t>3</w:t>
      </w:r>
      <w:r w:rsidRPr="000B3D65">
        <w:rPr>
          <w:b/>
          <w:bCs/>
          <w:sz w:val="23"/>
          <w:szCs w:val="23"/>
        </w:rPr>
        <w:t>.</w:t>
      </w:r>
      <w:r w:rsidR="00BB4B85" w:rsidRPr="000B3D65">
        <w:rPr>
          <w:b/>
          <w:bCs/>
          <w:sz w:val="23"/>
          <w:szCs w:val="23"/>
        </w:rPr>
        <w:t>0</w:t>
      </w:r>
      <w:r w:rsidR="002A2213">
        <w:rPr>
          <w:b/>
          <w:bCs/>
          <w:sz w:val="23"/>
          <w:szCs w:val="23"/>
        </w:rPr>
        <w:t>6</w:t>
      </w:r>
      <w:r w:rsidRPr="000B3D65">
        <w:rPr>
          <w:b/>
          <w:bCs/>
          <w:sz w:val="23"/>
          <w:szCs w:val="23"/>
        </w:rPr>
        <w:t>.202</w:t>
      </w:r>
      <w:r w:rsidR="004711F1">
        <w:rPr>
          <w:b/>
          <w:bCs/>
          <w:sz w:val="23"/>
          <w:szCs w:val="23"/>
        </w:rPr>
        <w:t>3</w:t>
      </w:r>
      <w:r w:rsidRPr="000B3D65">
        <w:rPr>
          <w:b/>
          <w:bCs/>
          <w:sz w:val="23"/>
          <w:szCs w:val="23"/>
        </w:rPr>
        <w:t xml:space="preserve"> года</w:t>
      </w:r>
    </w:p>
    <w:p w:rsidR="000D3C51" w:rsidRPr="00D24039" w:rsidRDefault="00A001AC" w:rsidP="000D3C51">
      <w:pPr>
        <w:rPr>
          <w:rFonts w:ascii="Times New Roman" w:hAnsi="Times New Roman" w:cs="Times New Roman"/>
        </w:rPr>
      </w:pPr>
      <w:r w:rsidRPr="000B3D65">
        <w:rPr>
          <w:rFonts w:ascii="Times New Roman" w:hAnsi="Times New Roman" w:cs="Times New Roman"/>
          <w:sz w:val="23"/>
          <w:szCs w:val="23"/>
        </w:rPr>
        <w:t>КГП на ПХВ «Межрайонная больница района Алтай» управления здравоохранения Восточно-Казахстанской области, находящееся по адресу Восточно-Казахстанская область, г.Алтай, ул.</w:t>
      </w:r>
      <w:r w:rsidRPr="000B3D65">
        <w:rPr>
          <w:rFonts w:ascii="Times New Roman" w:hAnsi="Times New Roman" w:cs="Times New Roman"/>
          <w:sz w:val="23"/>
          <w:szCs w:val="23"/>
          <w:lang w:val="kk-KZ"/>
        </w:rPr>
        <w:t>Тәуелсіздік,</w:t>
      </w:r>
      <w:r w:rsidRPr="000B3D65">
        <w:rPr>
          <w:rFonts w:ascii="Times New Roman" w:hAnsi="Times New Roman" w:cs="Times New Roman"/>
          <w:sz w:val="23"/>
          <w:szCs w:val="23"/>
        </w:rPr>
        <w:t xml:space="preserve">16, объявляет о проведении закупа способом тендера следующих товаров: </w:t>
      </w:r>
      <w:bookmarkStart w:id="0" w:name="_GoBack"/>
    </w:p>
    <w:tbl>
      <w:tblPr>
        <w:tblStyle w:val="a4"/>
        <w:tblW w:w="15276" w:type="dxa"/>
        <w:tblLook w:val="04A0"/>
      </w:tblPr>
      <w:tblGrid>
        <w:gridCol w:w="513"/>
        <w:gridCol w:w="2572"/>
        <w:gridCol w:w="8363"/>
        <w:gridCol w:w="709"/>
        <w:gridCol w:w="709"/>
        <w:gridCol w:w="1134"/>
        <w:gridCol w:w="1276"/>
      </w:tblGrid>
      <w:tr w:rsidR="000D3C51" w:rsidRPr="006C0C09" w:rsidTr="005455B4">
        <w:tc>
          <w:tcPr>
            <w:tcW w:w="513" w:type="dxa"/>
            <w:vAlign w:val="center"/>
          </w:tcPr>
          <w:p w:rsidR="000D3C51" w:rsidRPr="002F4678" w:rsidRDefault="000D3C51" w:rsidP="005455B4">
            <w:pPr>
              <w:jc w:val="center"/>
              <w:rPr>
                <w:rFonts w:ascii="Times New Roman" w:hAnsi="Times New Roman" w:cs="Times New Roman"/>
                <w:sz w:val="20"/>
                <w:szCs w:val="20"/>
              </w:rPr>
            </w:pPr>
            <w:r w:rsidRPr="002F4678">
              <w:rPr>
                <w:rFonts w:ascii="Times New Roman" w:hAnsi="Times New Roman" w:cs="Times New Roman"/>
                <w:sz w:val="20"/>
                <w:szCs w:val="20"/>
              </w:rPr>
              <w:t>№ п/п</w:t>
            </w:r>
          </w:p>
        </w:tc>
        <w:tc>
          <w:tcPr>
            <w:tcW w:w="2572" w:type="dxa"/>
            <w:vAlign w:val="center"/>
          </w:tcPr>
          <w:p w:rsidR="000D3C51" w:rsidRPr="002F4678" w:rsidRDefault="000D3C51" w:rsidP="005455B4">
            <w:pPr>
              <w:jc w:val="center"/>
              <w:rPr>
                <w:rFonts w:ascii="Times New Roman" w:hAnsi="Times New Roman" w:cs="Times New Roman"/>
                <w:sz w:val="20"/>
                <w:szCs w:val="20"/>
              </w:rPr>
            </w:pPr>
            <w:r w:rsidRPr="002F4678">
              <w:rPr>
                <w:rFonts w:ascii="Times New Roman" w:hAnsi="Times New Roman" w:cs="Times New Roman"/>
                <w:sz w:val="20"/>
                <w:szCs w:val="20"/>
              </w:rPr>
              <w:t>Наименование</w:t>
            </w:r>
          </w:p>
        </w:tc>
        <w:tc>
          <w:tcPr>
            <w:tcW w:w="8363" w:type="dxa"/>
            <w:vAlign w:val="center"/>
          </w:tcPr>
          <w:p w:rsidR="000D3C51" w:rsidRPr="002F4678" w:rsidRDefault="000D3C51" w:rsidP="005455B4">
            <w:pPr>
              <w:jc w:val="center"/>
              <w:rPr>
                <w:rFonts w:ascii="Times New Roman" w:hAnsi="Times New Roman" w:cs="Times New Roman"/>
                <w:sz w:val="20"/>
                <w:szCs w:val="20"/>
              </w:rPr>
            </w:pPr>
            <w:r w:rsidRPr="002F4678">
              <w:rPr>
                <w:rFonts w:ascii="Times New Roman" w:hAnsi="Times New Roman" w:cs="Times New Roman"/>
                <w:sz w:val="20"/>
                <w:szCs w:val="20"/>
              </w:rPr>
              <w:t>Характеристика</w:t>
            </w:r>
          </w:p>
        </w:tc>
        <w:tc>
          <w:tcPr>
            <w:tcW w:w="709" w:type="dxa"/>
            <w:vAlign w:val="center"/>
          </w:tcPr>
          <w:p w:rsidR="000D3C51" w:rsidRPr="006C0C09" w:rsidRDefault="000D3C51" w:rsidP="005455B4">
            <w:pPr>
              <w:jc w:val="center"/>
              <w:rPr>
                <w:rFonts w:ascii="Times New Roman" w:hAnsi="Times New Roman" w:cs="Times New Roman"/>
                <w:sz w:val="20"/>
                <w:szCs w:val="20"/>
              </w:rPr>
            </w:pPr>
            <w:r w:rsidRPr="006C0C09">
              <w:rPr>
                <w:rFonts w:ascii="Times New Roman" w:hAnsi="Times New Roman" w:cs="Times New Roman"/>
                <w:sz w:val="20"/>
                <w:szCs w:val="20"/>
              </w:rPr>
              <w:t>Ед. изм.</w:t>
            </w:r>
          </w:p>
        </w:tc>
        <w:tc>
          <w:tcPr>
            <w:tcW w:w="709" w:type="dxa"/>
            <w:vAlign w:val="center"/>
          </w:tcPr>
          <w:p w:rsidR="000D3C51" w:rsidRPr="006C0C09" w:rsidRDefault="000D3C51" w:rsidP="005455B4">
            <w:pPr>
              <w:jc w:val="center"/>
              <w:rPr>
                <w:rFonts w:ascii="Times New Roman" w:hAnsi="Times New Roman" w:cs="Times New Roman"/>
                <w:sz w:val="20"/>
                <w:szCs w:val="20"/>
              </w:rPr>
            </w:pPr>
            <w:r w:rsidRPr="006C0C09">
              <w:rPr>
                <w:rFonts w:ascii="Times New Roman" w:hAnsi="Times New Roman" w:cs="Times New Roman"/>
                <w:sz w:val="20"/>
                <w:szCs w:val="20"/>
              </w:rPr>
              <w:t>Кол-во</w:t>
            </w:r>
          </w:p>
        </w:tc>
        <w:tc>
          <w:tcPr>
            <w:tcW w:w="1134" w:type="dxa"/>
            <w:vAlign w:val="center"/>
          </w:tcPr>
          <w:p w:rsidR="000D3C51" w:rsidRPr="006C0C09" w:rsidRDefault="000D3C51" w:rsidP="005455B4">
            <w:pPr>
              <w:jc w:val="center"/>
              <w:rPr>
                <w:rFonts w:ascii="Times New Roman" w:hAnsi="Times New Roman" w:cs="Times New Roman"/>
                <w:sz w:val="20"/>
                <w:szCs w:val="20"/>
              </w:rPr>
            </w:pPr>
            <w:r w:rsidRPr="006C0C09">
              <w:rPr>
                <w:rFonts w:ascii="Times New Roman" w:hAnsi="Times New Roman" w:cs="Times New Roman"/>
                <w:sz w:val="20"/>
                <w:szCs w:val="20"/>
              </w:rPr>
              <w:t>Цена</w:t>
            </w:r>
          </w:p>
        </w:tc>
        <w:tc>
          <w:tcPr>
            <w:tcW w:w="1276" w:type="dxa"/>
            <w:vAlign w:val="center"/>
          </w:tcPr>
          <w:p w:rsidR="000D3C51" w:rsidRPr="006C0C09" w:rsidRDefault="000D3C51" w:rsidP="005455B4">
            <w:pPr>
              <w:jc w:val="center"/>
              <w:rPr>
                <w:rFonts w:ascii="Times New Roman" w:hAnsi="Times New Roman" w:cs="Times New Roman"/>
                <w:sz w:val="20"/>
                <w:szCs w:val="20"/>
              </w:rPr>
            </w:pPr>
            <w:r w:rsidRPr="006C0C09">
              <w:rPr>
                <w:rFonts w:ascii="Times New Roman" w:hAnsi="Times New Roman" w:cs="Times New Roman"/>
                <w:sz w:val="20"/>
                <w:szCs w:val="20"/>
              </w:rPr>
              <w:t>Сумма</w:t>
            </w:r>
          </w:p>
        </w:tc>
      </w:tr>
      <w:tr w:rsidR="000D3C51" w:rsidRPr="006C0C09" w:rsidTr="005455B4">
        <w:tc>
          <w:tcPr>
            <w:tcW w:w="513" w:type="dxa"/>
            <w:vAlign w:val="center"/>
          </w:tcPr>
          <w:p w:rsidR="000D3C51" w:rsidRPr="002F4678" w:rsidRDefault="000D3C51" w:rsidP="005455B4">
            <w:pPr>
              <w:jc w:val="center"/>
              <w:rPr>
                <w:rFonts w:ascii="Times New Roman" w:hAnsi="Times New Roman" w:cs="Times New Roman"/>
                <w:color w:val="000000"/>
                <w:sz w:val="20"/>
                <w:szCs w:val="20"/>
              </w:rPr>
            </w:pPr>
            <w:r w:rsidRPr="002F4678">
              <w:rPr>
                <w:rFonts w:ascii="Times New Roman" w:hAnsi="Times New Roman" w:cs="Times New Roman"/>
                <w:color w:val="000000"/>
                <w:sz w:val="20"/>
                <w:szCs w:val="20"/>
              </w:rPr>
              <w:t>5</w:t>
            </w:r>
          </w:p>
        </w:tc>
        <w:tc>
          <w:tcPr>
            <w:tcW w:w="2572" w:type="dxa"/>
            <w:vAlign w:val="center"/>
          </w:tcPr>
          <w:p w:rsidR="000D3C51" w:rsidRPr="00336B82" w:rsidRDefault="000D3C51" w:rsidP="005455B4">
            <w:pPr>
              <w:rPr>
                <w:rFonts w:ascii="Times New Roman" w:hAnsi="Times New Roman" w:cs="Times New Roman"/>
                <w:color w:val="000000"/>
                <w:sz w:val="20"/>
                <w:szCs w:val="20"/>
              </w:rPr>
            </w:pPr>
            <w:r w:rsidRPr="00336B82">
              <w:rPr>
                <w:rFonts w:ascii="Times New Roman" w:hAnsi="Times New Roman" w:cs="Times New Roman"/>
                <w:color w:val="000000"/>
                <w:sz w:val="20"/>
                <w:szCs w:val="20"/>
              </w:rPr>
              <w:t>ЭКГ двенадцати канальный</w:t>
            </w:r>
          </w:p>
        </w:tc>
        <w:tc>
          <w:tcPr>
            <w:tcW w:w="8363" w:type="dxa"/>
            <w:vAlign w:val="center"/>
          </w:tcPr>
          <w:p w:rsidR="000D3C51" w:rsidRPr="00336B82" w:rsidRDefault="000D3C51" w:rsidP="005455B4">
            <w:pPr>
              <w:snapToGrid w:val="0"/>
              <w:rPr>
                <w:rFonts w:ascii="Times New Roman" w:hAnsi="Times New Roman" w:cs="Times New Roman"/>
                <w:sz w:val="20"/>
                <w:szCs w:val="20"/>
              </w:rPr>
            </w:pPr>
            <w:r w:rsidRPr="00336B82">
              <w:rPr>
                <w:rFonts w:ascii="Times New Roman" w:hAnsi="Times New Roman" w:cs="Times New Roman"/>
                <w:sz w:val="20"/>
                <w:szCs w:val="20"/>
              </w:rPr>
              <w:t>12-канальный ЭКГ с цветным сенсорным экраном для одновременной записи и печати по не менее 12 отведениям. Должна быть комбинированная буквенно-цифровая и функциональная клавиатура и кнопки сенсорного экрана. Индикация контакта каждого электрода. Ширина бумаги: не более 112 мм. Вид бумаги: рулон. Вид печати: термопринтер. Возможность ЭКГ исследования с использованием отведений по Небу «ЭКГ исследование с помощью грудных отведений с правой половины грудной клетки: V3R, V4R, V5R, V6R». Возможность распечатки электрокардиограммы по стандарту Кабрера. Чувствительность не хуже: 2,5; 5; 10; 20 мм/мВ. Скорость подачи бумаги: 5, 10, 12.5 ,25, 50 мм/с. Адаптивный, сетевой фильтр: 50−60 Гц. Фильтр мышечных артефактов (тремора): 25, 35 Гц. Фильтры базовой линии: 0,05 (3,2 с), 0,11 (1,5 с), 0,25 (0,6 с), 0,50 (0,3 с), 1,50 (0,1 с), сплайны. Автоматические фильтры: автоадаптивный. Количество печатаемых отведений: 3, 4, 6, 12, 3×4+1, 3×4+2, 3×4+3, 4×3+1, 6×2+1, 6×2+2. Сохраняет до не менее 400 записей ЭКГ (10-секундный интервал). Настройка всех параметров под каждого пользователя. Ручной и автоматический режимы работы. Длинные записи ЭКГ. Синхронная передача в реальном времени в автоматическом режиме работы. Настраиваемая синхронизация ЭКГ записи. Защита от дефибрилляции. Определение кардиостимулятора: 100 мкс / Функция обнаружения частоты не менее 40 000 Гц. База данных записей для открытия, просмотра и печати последних записей ЭКГ и карт пациентов.</w:t>
            </w:r>
          </w:p>
          <w:p w:rsidR="000D3C51" w:rsidRPr="00336B82" w:rsidRDefault="000D3C51" w:rsidP="005455B4">
            <w:pPr>
              <w:snapToGrid w:val="0"/>
              <w:rPr>
                <w:rFonts w:ascii="Times New Roman" w:hAnsi="Times New Roman" w:cs="Times New Roman"/>
                <w:sz w:val="20"/>
                <w:szCs w:val="20"/>
              </w:rPr>
            </w:pPr>
            <w:r w:rsidRPr="00336B82">
              <w:rPr>
                <w:rFonts w:ascii="Times New Roman" w:hAnsi="Times New Roman" w:cs="Times New Roman"/>
                <w:sz w:val="20"/>
                <w:szCs w:val="20"/>
              </w:rPr>
              <w:t>Карта пациентов должна включать информацию: Ф.И.О., дата рождения, пол, вес, артериальное давление, рост, наличие/отсутствие кардиостимулятора, раса, отношение к курению, номер карты. Карта пациента включает не менее 2 дополнительных пункта, которые могут заполняться врачом самостоятельно. Информация, отображаемая на экране во время исследования: до 12 отведений, скорость печати, чувствительность, фильтры, отсоединенные электроды, ЧСС, фамилия и имя пациента, сообщение об ошибках. Информация, распечатываемая на ЭКГ бумаге: название клиники, дата и время исследования, фамилия и имя пациента, отведения и их названия, скорость печати, чувствительность, фильтры, усредненные отведения, амплитуды сегментов, ЧСС, временные интервалы, углы электрических осей и их графическое изображение, обзор ритма, текстовая или кодовая интерпретация. Возможность печати сетки на бумаге. Питание должно быть от сети и от аккумулятора. Многоязычное меню – Программное обеспечение на русском и казахском языках.</w:t>
            </w:r>
          </w:p>
          <w:p w:rsidR="000D3C51" w:rsidRPr="00336B82" w:rsidRDefault="000D3C51" w:rsidP="005455B4">
            <w:pPr>
              <w:snapToGrid w:val="0"/>
              <w:rPr>
                <w:rFonts w:ascii="Times New Roman" w:hAnsi="Times New Roman" w:cs="Times New Roman"/>
                <w:sz w:val="20"/>
                <w:szCs w:val="20"/>
              </w:rPr>
            </w:pPr>
            <w:r w:rsidRPr="00336B82">
              <w:rPr>
                <w:rFonts w:ascii="Times New Roman" w:hAnsi="Times New Roman" w:cs="Times New Roman"/>
                <w:sz w:val="20"/>
                <w:szCs w:val="20"/>
              </w:rPr>
              <w:t>Возможность модернизации модулем спирометрии – опция, приобретается дополнительно</w:t>
            </w:r>
          </w:p>
          <w:p w:rsidR="000D3C51" w:rsidRPr="00336B82" w:rsidRDefault="000D3C51" w:rsidP="005455B4">
            <w:pPr>
              <w:snapToGrid w:val="0"/>
              <w:rPr>
                <w:rFonts w:ascii="Times New Roman" w:hAnsi="Times New Roman" w:cs="Times New Roman"/>
                <w:sz w:val="20"/>
                <w:szCs w:val="20"/>
              </w:rPr>
            </w:pPr>
            <w:r w:rsidRPr="00336B82">
              <w:rPr>
                <w:rFonts w:ascii="Times New Roman" w:hAnsi="Times New Roman" w:cs="Times New Roman"/>
                <w:sz w:val="20"/>
                <w:szCs w:val="20"/>
              </w:rPr>
              <w:t>Диагностический модуль: таблица анализа (временные интервалы, амплитуды сегментов, расчет электрических углов и частота сердечного ритма), интерпретация словами, усреднение (усреднение комплексов с опциональной маркировкой базиса), обзор сердечного ритма за последние 10 сек., анализ характеристик кардиостимулятора (измерение импульсов и маркировка сносок).</w:t>
            </w:r>
          </w:p>
          <w:p w:rsidR="000D3C51" w:rsidRPr="00336B82" w:rsidRDefault="000D3C51" w:rsidP="005455B4">
            <w:pPr>
              <w:snapToGrid w:val="0"/>
              <w:rPr>
                <w:rFonts w:ascii="Times New Roman" w:hAnsi="Times New Roman" w:cs="Times New Roman"/>
                <w:sz w:val="20"/>
                <w:szCs w:val="20"/>
              </w:rPr>
            </w:pPr>
            <w:r w:rsidRPr="00336B82">
              <w:rPr>
                <w:rFonts w:ascii="Times New Roman" w:hAnsi="Times New Roman" w:cs="Times New Roman"/>
                <w:sz w:val="20"/>
                <w:szCs w:val="20"/>
              </w:rPr>
              <w:t>Экран</w:t>
            </w:r>
            <w:r w:rsidRPr="00336B82">
              <w:rPr>
                <w:rFonts w:ascii="Times New Roman" w:hAnsi="Times New Roman" w:cs="Times New Roman"/>
                <w:sz w:val="20"/>
                <w:szCs w:val="20"/>
              </w:rPr>
              <w:tab/>
              <w:t xml:space="preserve">сенсорный не менее: размеры (мм)118 x 89, разрешение (пикс) 640 x 480 (VGA), клавиатура должна быть комбинированная, сенсорная панель, индикация разраженного аккумулятора акустический сигнал, световая индикация, проверка потерянных отведений - индивидуально каждое отведение. Размер бумаги: Ширина бумаги, не менее мм 112, тип </w:t>
            </w:r>
            <w:r w:rsidRPr="00336B82">
              <w:rPr>
                <w:rFonts w:ascii="Times New Roman" w:hAnsi="Times New Roman" w:cs="Times New Roman"/>
                <w:sz w:val="20"/>
                <w:szCs w:val="20"/>
              </w:rPr>
              <w:lastRenderedPageBreak/>
              <w:t>бумаги рулон, разрешение принтера должно быть Y-ось 200 dpi, X-ось 500 dpi, тип принтератермо, внешний через USB, скорость печати (мм/с)5; 10; 25; 50, чувствительность (мм/мВ)2.5; 5; 10; 20, кол-во отведений не менее 12, кол-во каналов не менее 12, кол-во отображаемых отведений:</w:t>
            </w:r>
            <w:r w:rsidRPr="00336B82">
              <w:rPr>
                <w:rFonts w:ascii="Times New Roman" w:hAnsi="Times New Roman" w:cs="Times New Roman"/>
                <w:sz w:val="20"/>
                <w:szCs w:val="20"/>
              </w:rPr>
              <w:tab/>
              <w:t>3/6/12, измеряемые отведения должны быть I, II, III, aVR, aVL, aVF, V1, V2, V3, V4, V5, V6, набор электродов R, L, F, N, C1, C2, C3, C4, C5, C6 или/и RA, LA, LL, RL, V1, V2, V3, V4, V5, V6, кол-во печатаемых отведений: в auto режиме 3, 4, 6, 12, 3x4+1, 3x4+2, 3x4+3, 4x3+1, 6x2, в manual режиме3, 4, 6, 12, в long режиме2</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длительность записи, в auto режиме (сек)10;20;30;40;50;60;70;80, в long режиме (мин)1;2;3;4;5;6;8;10. Запись в auto режиме реальное время, синхронно, Сохранение 10-секундных записей – не менее 250. Фильтры: автоматический фильтр автоадаптивный, сетевой фильтр (Гц)50 / 60, фильтр мышечных артефактов (Гц)25; 35, фильтр базовой линии (s)3.2; 1.5; 0.6; 0.3; 0.1; сплайн, определение кардиостимулятора: 100 мкс., специальная схема с эквивалентом 40000 Гц частоты дискретизации. Профили пользователя: в auto режиме не ограничено, в manual режиме не ограничено, в long режиме не ограничено. Вес (макс)не более 3.2 кг, Размеры не более (д x ш x в) [мм]:330 x 270 x 74.</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Должна быть сенсорная панель для ввода данных и управления. ЖК экран для вывода информации. Размеры не менее (мм)118 x 89, разрешение (пикс) 640 x 480 (VGA).</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bCs/>
                <w:sz w:val="20"/>
                <w:szCs w:val="20"/>
              </w:rPr>
              <w:t>Кабель пациента</w:t>
            </w:r>
            <w:r w:rsidRPr="00336B82">
              <w:rPr>
                <w:rFonts w:ascii="Times New Roman" w:hAnsi="Times New Roman" w:cs="Times New Roman"/>
                <w:sz w:val="20"/>
                <w:szCs w:val="20"/>
              </w:rPr>
              <w:t> должен быть разработан для уменьшения электрических помех из-за токов утечки, существующих в окружающей среде и приводящих к нарушениям при записи ЭКГ. Надежная фиксация электродов, цветовая маркировка отведений, должна иметь защиту для проведения дефибрилляции, штекера тип «банан», Жильность – не менее 10 шт, общая длина не менее 3450 мм, длина основной части кабеля не менее 2000 мм, длина раздельной части кабеля не менее 1450 см.</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Должен быть защитный чехол аппарата.</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Для управления сенсерного экрана</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Для проведения электрокардиографического обследования качественная бумага для ЭКГ. Исполнение –рулон. Основа – термохимическая, плотность - 55 г/м2+/-5г7/м2, толщина - 0,06 +/-0,002 мм, белизна - 87-94%, размеры: ширина, мм – не более 112, длина, м – 25. Наличие координатной сетки светло-красного цвета</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Многоразовый электрод для ЭКГ, клемма на конечности для взрослых, с винтом и зажимом. Цветовая маркировка электродов. Размер электрода (Д х В х Ш в мм) – не менее 140х52х30. Тип электрода - Ag/AgCl.</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Многоразовый грудной электрод для ЭКГ, для взрослых, с винтом и зажимом. Диаметр не более 24 мм. Тип электрода -Ag/AgCl</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Гель в емкостях должен быть предназначен для проведения электрокардиографических исследований. Гель апирогенный и нетоксичный. Объем – не менее 0,3 л. Вязкость – средняя. Цвет-бесцветный</w:t>
            </w:r>
          </w:p>
          <w:p w:rsidR="000D3C51" w:rsidRPr="00336B82" w:rsidRDefault="000D3C51" w:rsidP="005455B4">
            <w:pPr>
              <w:rPr>
                <w:rFonts w:ascii="Times New Roman" w:eastAsia="Times New Roman" w:hAnsi="Times New Roman" w:cs="Times New Roman"/>
                <w:color w:val="000000"/>
                <w:sz w:val="20"/>
                <w:szCs w:val="20"/>
              </w:rPr>
            </w:pPr>
            <w:r w:rsidRPr="00336B82">
              <w:rPr>
                <w:rFonts w:ascii="Times New Roman" w:eastAsia="Times New Roman" w:hAnsi="Times New Roman" w:cs="Times New Roman"/>
                <w:bCs/>
                <w:sz w:val="20"/>
                <w:szCs w:val="20"/>
              </w:rPr>
              <w:t xml:space="preserve">Требования к условиям эксплуатации: </w:t>
            </w:r>
            <w:r w:rsidRPr="00336B82">
              <w:rPr>
                <w:rFonts w:ascii="Times New Roman" w:eastAsia="Times New Roman" w:hAnsi="Times New Roman" w:cs="Times New Roman"/>
                <w:color w:val="000000"/>
                <w:sz w:val="20"/>
                <w:szCs w:val="20"/>
              </w:rPr>
              <w:t>Требование к питанию:</w:t>
            </w:r>
          </w:p>
          <w:p w:rsidR="000D3C51" w:rsidRPr="00336B82" w:rsidRDefault="000D3C51" w:rsidP="005455B4">
            <w:pPr>
              <w:rPr>
                <w:rFonts w:ascii="Times New Roman" w:eastAsia="Times New Roman" w:hAnsi="Times New Roman" w:cs="Times New Roman"/>
                <w:color w:val="000000"/>
                <w:sz w:val="20"/>
                <w:szCs w:val="20"/>
              </w:rPr>
            </w:pPr>
            <w:r w:rsidRPr="00336B82">
              <w:rPr>
                <w:rFonts w:ascii="Times New Roman" w:eastAsia="Times New Roman" w:hAnsi="Times New Roman" w:cs="Times New Roman"/>
                <w:color w:val="000000"/>
                <w:sz w:val="20"/>
                <w:szCs w:val="20"/>
              </w:rPr>
              <w:t xml:space="preserve"> 220 - 240 В (номинальное), 50/60Гц.</w:t>
            </w:r>
          </w:p>
          <w:p w:rsidR="000D3C51" w:rsidRPr="00336B82" w:rsidRDefault="000D3C51" w:rsidP="005455B4">
            <w:pPr>
              <w:rPr>
                <w:rFonts w:ascii="Times New Roman" w:eastAsia="Times New Roman" w:hAnsi="Times New Roman" w:cs="Times New Roman"/>
                <w:color w:val="000000"/>
                <w:sz w:val="20"/>
                <w:szCs w:val="20"/>
              </w:rPr>
            </w:pPr>
            <w:r w:rsidRPr="00336B82">
              <w:rPr>
                <w:rFonts w:ascii="Times New Roman" w:eastAsia="Times New Roman" w:hAnsi="Times New Roman" w:cs="Times New Roman"/>
                <w:color w:val="000000"/>
                <w:sz w:val="20"/>
                <w:szCs w:val="20"/>
              </w:rPr>
              <w:t>Условия эксплуатации:</w:t>
            </w:r>
            <w:r w:rsidRPr="00336B82">
              <w:rPr>
                <w:rFonts w:ascii="Times New Roman" w:eastAsia="Times New Roman" w:hAnsi="Times New Roman" w:cs="Times New Roman"/>
                <w:color w:val="000000"/>
                <w:sz w:val="20"/>
                <w:szCs w:val="20"/>
              </w:rPr>
              <w:tab/>
            </w:r>
          </w:p>
          <w:p w:rsidR="000D3C51" w:rsidRPr="00336B82" w:rsidRDefault="000D3C51" w:rsidP="005455B4">
            <w:pPr>
              <w:rPr>
                <w:rFonts w:ascii="Times New Roman" w:eastAsia="Times New Roman" w:hAnsi="Times New Roman" w:cs="Times New Roman"/>
                <w:color w:val="000000"/>
                <w:sz w:val="20"/>
                <w:szCs w:val="20"/>
              </w:rPr>
            </w:pPr>
            <w:r w:rsidRPr="00336B82">
              <w:rPr>
                <w:rFonts w:ascii="Times New Roman" w:eastAsia="Times New Roman" w:hAnsi="Times New Roman" w:cs="Times New Roman"/>
                <w:color w:val="000000"/>
                <w:sz w:val="20"/>
                <w:szCs w:val="20"/>
              </w:rPr>
              <w:t>Температура:</w:t>
            </w:r>
            <w:r w:rsidRPr="00336B82">
              <w:rPr>
                <w:rFonts w:ascii="Times New Roman" w:eastAsia="Times New Roman" w:hAnsi="Times New Roman" w:cs="Times New Roman"/>
                <w:color w:val="000000"/>
                <w:sz w:val="20"/>
                <w:szCs w:val="20"/>
              </w:rPr>
              <w:tab/>
              <w:t>от + 1 °C до + 55 °C</w:t>
            </w:r>
          </w:p>
          <w:p w:rsidR="000D3C51" w:rsidRPr="00336B82" w:rsidRDefault="000D3C51" w:rsidP="005455B4">
            <w:pPr>
              <w:rPr>
                <w:rFonts w:ascii="Times New Roman" w:eastAsia="Times New Roman" w:hAnsi="Times New Roman" w:cs="Times New Roman"/>
                <w:color w:val="000000"/>
                <w:sz w:val="20"/>
                <w:szCs w:val="20"/>
              </w:rPr>
            </w:pPr>
            <w:r w:rsidRPr="00336B82">
              <w:rPr>
                <w:rFonts w:ascii="Times New Roman" w:eastAsia="Times New Roman" w:hAnsi="Times New Roman" w:cs="Times New Roman"/>
                <w:color w:val="000000"/>
                <w:sz w:val="20"/>
                <w:szCs w:val="20"/>
              </w:rPr>
              <w:t>Относительная влажность:</w:t>
            </w:r>
            <w:r w:rsidRPr="00336B82">
              <w:rPr>
                <w:rFonts w:ascii="Times New Roman" w:eastAsia="Times New Roman" w:hAnsi="Times New Roman" w:cs="Times New Roman"/>
                <w:color w:val="000000"/>
                <w:sz w:val="20"/>
                <w:szCs w:val="20"/>
              </w:rPr>
              <w:tab/>
            </w:r>
            <w:r w:rsidRPr="00336B82">
              <w:rPr>
                <w:rFonts w:ascii="Times New Roman" w:hAnsi="Times New Roman" w:cs="Times New Roman"/>
                <w:bCs/>
                <w:color w:val="000000"/>
                <w:sz w:val="20"/>
                <w:szCs w:val="20"/>
              </w:rPr>
              <w:t>от 30 до 75 %</w:t>
            </w:r>
          </w:p>
          <w:p w:rsidR="000D3C51" w:rsidRPr="00336B82" w:rsidRDefault="000D3C51" w:rsidP="005455B4">
            <w:pPr>
              <w:rPr>
                <w:rFonts w:ascii="Times New Roman" w:hAnsi="Times New Roman" w:cs="Times New Roman"/>
                <w:sz w:val="20"/>
                <w:szCs w:val="20"/>
              </w:rPr>
            </w:pPr>
            <w:r w:rsidRPr="00336B82">
              <w:rPr>
                <w:rFonts w:ascii="Times New Roman" w:eastAsia="Times New Roman" w:hAnsi="Times New Roman" w:cs="Times New Roman"/>
                <w:color w:val="000000"/>
                <w:sz w:val="20"/>
                <w:szCs w:val="20"/>
              </w:rPr>
              <w:t>Атмосферное давление:</w:t>
            </w:r>
            <w:r w:rsidRPr="00336B82">
              <w:rPr>
                <w:rFonts w:ascii="Times New Roman" w:eastAsia="Times New Roman" w:hAnsi="Times New Roman" w:cs="Times New Roman"/>
                <w:color w:val="000000"/>
                <w:sz w:val="20"/>
                <w:szCs w:val="20"/>
              </w:rPr>
              <w:tab/>
            </w:r>
            <w:r w:rsidRPr="00336B82">
              <w:rPr>
                <w:rFonts w:ascii="Times New Roman" w:hAnsi="Times New Roman" w:cs="Times New Roman"/>
                <w:bCs/>
                <w:color w:val="000000"/>
                <w:sz w:val="20"/>
                <w:szCs w:val="20"/>
              </w:rPr>
              <w:t>от 70 до 110 кПа</w:t>
            </w:r>
          </w:p>
        </w:tc>
        <w:tc>
          <w:tcPr>
            <w:tcW w:w="709" w:type="dxa"/>
            <w:vAlign w:val="center"/>
          </w:tcPr>
          <w:p w:rsidR="000D3C51" w:rsidRPr="006C0C09" w:rsidRDefault="000D3C51" w:rsidP="005455B4">
            <w:pPr>
              <w:jc w:val="center"/>
              <w:rPr>
                <w:rFonts w:ascii="Times New Roman" w:hAnsi="Times New Roman" w:cs="Times New Roman"/>
                <w:sz w:val="20"/>
                <w:szCs w:val="20"/>
              </w:rPr>
            </w:pPr>
            <w:r w:rsidRPr="006C0C09">
              <w:rPr>
                <w:rFonts w:ascii="Times New Roman" w:hAnsi="Times New Roman" w:cs="Times New Roman"/>
                <w:sz w:val="20"/>
                <w:szCs w:val="20"/>
              </w:rPr>
              <w:lastRenderedPageBreak/>
              <w:t>шт</w:t>
            </w:r>
          </w:p>
        </w:tc>
        <w:tc>
          <w:tcPr>
            <w:tcW w:w="709" w:type="dxa"/>
            <w:vAlign w:val="center"/>
          </w:tcPr>
          <w:p w:rsidR="000D3C51" w:rsidRPr="006C0C09" w:rsidRDefault="000D3C51" w:rsidP="005455B4">
            <w:pPr>
              <w:jc w:val="center"/>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15 </w:t>
            </w:r>
          </w:p>
        </w:tc>
        <w:tc>
          <w:tcPr>
            <w:tcW w:w="1134" w:type="dxa"/>
            <w:vAlign w:val="center"/>
          </w:tcPr>
          <w:p w:rsidR="000D3C51" w:rsidRPr="006C0C09" w:rsidRDefault="000D3C51" w:rsidP="005455B4">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2 500 000 </w:t>
            </w:r>
          </w:p>
        </w:tc>
        <w:tc>
          <w:tcPr>
            <w:tcW w:w="1276" w:type="dxa"/>
            <w:vAlign w:val="center"/>
          </w:tcPr>
          <w:p w:rsidR="000D3C51" w:rsidRPr="006C0C09" w:rsidRDefault="000D3C51" w:rsidP="005455B4">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37 500 000 </w:t>
            </w:r>
          </w:p>
        </w:tc>
      </w:tr>
      <w:tr w:rsidR="000D3C51" w:rsidRPr="006C0C09" w:rsidTr="005455B4">
        <w:tc>
          <w:tcPr>
            <w:tcW w:w="513" w:type="dxa"/>
            <w:vAlign w:val="center"/>
          </w:tcPr>
          <w:p w:rsidR="000D3C51" w:rsidRPr="002F4678" w:rsidRDefault="000D3C51" w:rsidP="005455B4">
            <w:pPr>
              <w:jc w:val="center"/>
              <w:rPr>
                <w:rFonts w:ascii="Times New Roman" w:hAnsi="Times New Roman" w:cs="Times New Roman"/>
                <w:color w:val="000000"/>
                <w:sz w:val="20"/>
                <w:szCs w:val="20"/>
              </w:rPr>
            </w:pPr>
            <w:r w:rsidRPr="002F4678">
              <w:rPr>
                <w:rFonts w:ascii="Times New Roman" w:hAnsi="Times New Roman" w:cs="Times New Roman"/>
                <w:color w:val="000000"/>
                <w:sz w:val="20"/>
                <w:szCs w:val="20"/>
              </w:rPr>
              <w:lastRenderedPageBreak/>
              <w:t>6</w:t>
            </w:r>
          </w:p>
        </w:tc>
        <w:tc>
          <w:tcPr>
            <w:tcW w:w="2572" w:type="dxa"/>
            <w:vAlign w:val="center"/>
          </w:tcPr>
          <w:p w:rsidR="000D3C51" w:rsidRPr="00336B82" w:rsidRDefault="000D3C51" w:rsidP="005455B4">
            <w:pPr>
              <w:rPr>
                <w:rFonts w:ascii="Times New Roman" w:hAnsi="Times New Roman" w:cs="Times New Roman"/>
                <w:color w:val="000000"/>
                <w:sz w:val="20"/>
                <w:szCs w:val="20"/>
              </w:rPr>
            </w:pPr>
            <w:r w:rsidRPr="00336B82">
              <w:rPr>
                <w:rFonts w:ascii="Times New Roman" w:hAnsi="Times New Roman" w:cs="Times New Roman"/>
                <w:color w:val="000000"/>
                <w:sz w:val="20"/>
                <w:szCs w:val="20"/>
              </w:rPr>
              <w:t>Фибробронхоскоп</w:t>
            </w:r>
          </w:p>
        </w:tc>
        <w:tc>
          <w:tcPr>
            <w:tcW w:w="8363" w:type="dxa"/>
            <w:vAlign w:val="center"/>
          </w:tcPr>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 xml:space="preserve">Фибробронхоскоп – 1 комплект. Назначение - проведение эндоскопических диагностических и терапевтических процедур в пульмонологии с возможностью проведения эндотрахеальной и эндобронхиальной интубации. Направление обзора – прямое Угол поля зрения, не менее 90 градусов. Глубина резкости или диапазон четкого изображения в поле зрения предметов не </w:t>
            </w:r>
            <w:r w:rsidRPr="00336B82">
              <w:rPr>
                <w:rFonts w:ascii="Times New Roman" w:hAnsi="Times New Roman" w:cs="Times New Roman"/>
                <w:sz w:val="20"/>
                <w:szCs w:val="20"/>
              </w:rPr>
              <w:lastRenderedPageBreak/>
              <w:t xml:space="preserve">менее диапазона от 3мм до 50 мм. </w:t>
            </w:r>
            <w:r w:rsidRPr="00336B82">
              <w:rPr>
                <w:rStyle w:val="fontstyle01"/>
                <w:rFonts w:ascii="Times New Roman" w:hAnsi="Times New Roman" w:cs="Times New Roman"/>
                <w:sz w:val="20"/>
                <w:szCs w:val="20"/>
              </w:rPr>
              <w:t xml:space="preserve">Минимальная дистанция видимости не более 3мм. </w:t>
            </w:r>
            <w:r w:rsidRPr="00336B82">
              <w:rPr>
                <w:rFonts w:ascii="Times New Roman" w:hAnsi="Times New Roman" w:cs="Times New Roman"/>
                <w:sz w:val="20"/>
                <w:szCs w:val="20"/>
              </w:rPr>
              <w:t>Внешний диаметр дистального конца, не более 5.1 мм. Внешний диаметр вводимой трубки, не более 5.2 мм. Диаметр инструментального канала, не менее 2.6 мм. Угол изгиба подвижной части, не менее: вверх 180</w:t>
            </w:r>
            <w:r w:rsidRPr="00336B82">
              <w:rPr>
                <w:rFonts w:ascii="Times New Roman" w:hAnsi="Times New Roman" w:cs="Times New Roman"/>
                <w:sz w:val="20"/>
                <w:szCs w:val="20"/>
                <w:vertAlign w:val="superscript"/>
              </w:rPr>
              <w:t>о</w:t>
            </w:r>
            <w:r w:rsidRPr="00336B82">
              <w:rPr>
                <w:rFonts w:ascii="Times New Roman" w:hAnsi="Times New Roman" w:cs="Times New Roman"/>
                <w:sz w:val="20"/>
                <w:szCs w:val="20"/>
              </w:rPr>
              <w:t>, вниз 130</w:t>
            </w:r>
            <w:r w:rsidRPr="00336B82">
              <w:rPr>
                <w:rFonts w:ascii="Times New Roman" w:hAnsi="Times New Roman" w:cs="Times New Roman"/>
                <w:sz w:val="20"/>
                <w:szCs w:val="20"/>
                <w:vertAlign w:val="superscript"/>
              </w:rPr>
              <w:t xml:space="preserve"> о</w:t>
            </w:r>
            <w:r w:rsidRPr="00336B82">
              <w:rPr>
                <w:rFonts w:ascii="Times New Roman" w:hAnsi="Times New Roman" w:cs="Times New Roman"/>
                <w:sz w:val="20"/>
                <w:szCs w:val="20"/>
              </w:rPr>
              <w:t xml:space="preserve">. Длина рабочей части, не менее 600 мм. Наличие встроенного монитора диагональю не более 3,5 дюйма с возможностью наклона и вращения. Возможность вращения монитора влево и вправо не меньше чем на 90 градусов. </w:t>
            </w:r>
            <w:r w:rsidRPr="00336B82">
              <w:rPr>
                <w:rStyle w:val="fontstyle01"/>
                <w:rFonts w:ascii="Times New Roman" w:eastAsiaTheme="majorEastAsia" w:hAnsi="Times New Roman" w:cs="Times New Roman"/>
                <w:sz w:val="20"/>
                <w:szCs w:val="20"/>
              </w:rPr>
              <w:t>Угол наклона монитора</w:t>
            </w:r>
            <w:r w:rsidRPr="00336B82">
              <w:rPr>
                <w:rFonts w:ascii="Times New Roman" w:hAnsi="Times New Roman" w:cs="Times New Roman"/>
                <w:sz w:val="20"/>
                <w:szCs w:val="20"/>
              </w:rPr>
              <w:t xml:space="preserve"> не менее 120 градусов. Возможность записи видео в качестве SHQ, HQ (или аналог). Возможность записи статичного изображения в формате JPEG или аналог. Наличие функции настройки размера и яркости эндоскопического изображения Наличие функции резервного копирования. Время непрерывной работы не менее 50 мин.</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Отсос – 1 комплект. Отсос должен быть электровибрационного типа, емкость сосуда – не менее 1.5 л., давление не меньше чем, до - 85 кПа (-0.85 бар), вес прибора – до 5.2 кг., габариты: высота не более 220 мм., ширина не более 225 мм., длинна не более 380 мм. В комплекте с отсосом должно быть: сетевой кабель, фильтр бактерецидный, крышка сосуда с клапаном для зашиты от перелива, вакумная соединительная трубка, трубка пациента.</w:t>
            </w:r>
          </w:p>
          <w:p w:rsidR="000D3C51" w:rsidRPr="00336B82" w:rsidRDefault="000D3C51" w:rsidP="005455B4">
            <w:pPr>
              <w:rPr>
                <w:rFonts w:ascii="Times New Roman" w:hAnsi="Times New Roman" w:cs="Times New Roman"/>
                <w:color w:val="000000"/>
                <w:sz w:val="20"/>
                <w:szCs w:val="20"/>
              </w:rPr>
            </w:pPr>
            <w:r w:rsidRPr="00336B82">
              <w:rPr>
                <w:rFonts w:ascii="Times New Roman" w:hAnsi="Times New Roman" w:cs="Times New Roman"/>
                <w:sz w:val="20"/>
                <w:szCs w:val="20"/>
              </w:rPr>
              <w:t xml:space="preserve">Фильтр – 1 комплект. </w:t>
            </w:r>
            <w:r w:rsidRPr="00336B82">
              <w:rPr>
                <w:rFonts w:ascii="Times New Roman" w:hAnsi="Times New Roman" w:cs="Times New Roman"/>
                <w:color w:val="000000"/>
                <w:sz w:val="20"/>
                <w:szCs w:val="20"/>
              </w:rPr>
              <w:t>Фильтр микробиологический, антибактериальный, одноразовый для аспиратора не менее 10 шт. в упаковке.</w:t>
            </w:r>
          </w:p>
          <w:p w:rsidR="000D3C51" w:rsidRPr="00336B82" w:rsidRDefault="000D3C51" w:rsidP="005455B4">
            <w:pPr>
              <w:rPr>
                <w:rFonts w:ascii="Times New Roman" w:hAnsi="Times New Roman" w:cs="Times New Roman"/>
                <w:bCs/>
                <w:sz w:val="20"/>
                <w:szCs w:val="20"/>
              </w:rPr>
            </w:pPr>
            <w:r w:rsidRPr="00336B82">
              <w:rPr>
                <w:rFonts w:ascii="Times New Roman" w:hAnsi="Times New Roman" w:cs="Times New Roman"/>
                <w:bCs/>
                <w:sz w:val="20"/>
                <w:szCs w:val="20"/>
              </w:rPr>
              <w:t>Требования к условиям эксплуатации:</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Электрическая сеть 220В, мощность 2,5 кВт;</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Площадь помещения: не менее 10 кв. м.;</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Наличие приточно-вытяжной вентиляции.</w:t>
            </w:r>
          </w:p>
        </w:tc>
        <w:tc>
          <w:tcPr>
            <w:tcW w:w="709" w:type="dxa"/>
            <w:vAlign w:val="center"/>
          </w:tcPr>
          <w:p w:rsidR="000D3C51" w:rsidRPr="006C0C09" w:rsidRDefault="000D3C51" w:rsidP="005455B4">
            <w:pPr>
              <w:jc w:val="center"/>
              <w:rPr>
                <w:rFonts w:ascii="Times New Roman" w:hAnsi="Times New Roman" w:cs="Times New Roman"/>
                <w:sz w:val="20"/>
                <w:szCs w:val="20"/>
              </w:rPr>
            </w:pPr>
            <w:r w:rsidRPr="006C0C09">
              <w:rPr>
                <w:rFonts w:ascii="Times New Roman" w:hAnsi="Times New Roman" w:cs="Times New Roman"/>
                <w:sz w:val="20"/>
                <w:szCs w:val="20"/>
              </w:rPr>
              <w:lastRenderedPageBreak/>
              <w:t>шт</w:t>
            </w:r>
          </w:p>
        </w:tc>
        <w:tc>
          <w:tcPr>
            <w:tcW w:w="709" w:type="dxa"/>
            <w:vAlign w:val="center"/>
          </w:tcPr>
          <w:p w:rsidR="000D3C51" w:rsidRPr="006C0C09" w:rsidRDefault="000D3C51" w:rsidP="005455B4">
            <w:pPr>
              <w:jc w:val="center"/>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1 </w:t>
            </w:r>
          </w:p>
        </w:tc>
        <w:tc>
          <w:tcPr>
            <w:tcW w:w="1134" w:type="dxa"/>
            <w:vAlign w:val="center"/>
          </w:tcPr>
          <w:p w:rsidR="000D3C51" w:rsidRPr="006C0C09" w:rsidRDefault="000D3C51" w:rsidP="005455B4">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19 311 300 </w:t>
            </w:r>
          </w:p>
        </w:tc>
        <w:tc>
          <w:tcPr>
            <w:tcW w:w="1276" w:type="dxa"/>
            <w:vAlign w:val="center"/>
          </w:tcPr>
          <w:p w:rsidR="000D3C51" w:rsidRPr="006C0C09" w:rsidRDefault="000D3C51" w:rsidP="005455B4">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19 311 300 </w:t>
            </w:r>
          </w:p>
        </w:tc>
      </w:tr>
      <w:tr w:rsidR="000D3C51" w:rsidRPr="006C0C09" w:rsidTr="005455B4">
        <w:tc>
          <w:tcPr>
            <w:tcW w:w="513" w:type="dxa"/>
            <w:vAlign w:val="center"/>
          </w:tcPr>
          <w:p w:rsidR="000D3C51" w:rsidRPr="002F4678" w:rsidRDefault="000D3C51" w:rsidP="005455B4">
            <w:pPr>
              <w:jc w:val="center"/>
              <w:rPr>
                <w:rFonts w:ascii="Times New Roman" w:hAnsi="Times New Roman" w:cs="Times New Roman"/>
                <w:color w:val="000000"/>
                <w:sz w:val="20"/>
                <w:szCs w:val="20"/>
              </w:rPr>
            </w:pPr>
            <w:r w:rsidRPr="002F4678">
              <w:rPr>
                <w:rFonts w:ascii="Times New Roman" w:hAnsi="Times New Roman" w:cs="Times New Roman"/>
                <w:color w:val="000000"/>
                <w:sz w:val="20"/>
                <w:szCs w:val="20"/>
              </w:rPr>
              <w:lastRenderedPageBreak/>
              <w:t>10</w:t>
            </w:r>
          </w:p>
        </w:tc>
        <w:tc>
          <w:tcPr>
            <w:tcW w:w="2572" w:type="dxa"/>
            <w:vAlign w:val="center"/>
          </w:tcPr>
          <w:p w:rsidR="000D3C51" w:rsidRPr="00336B82" w:rsidRDefault="000D3C51" w:rsidP="005455B4">
            <w:pPr>
              <w:rPr>
                <w:rFonts w:ascii="Times New Roman" w:hAnsi="Times New Roman" w:cs="Times New Roman"/>
                <w:color w:val="000000"/>
                <w:sz w:val="20"/>
                <w:szCs w:val="20"/>
              </w:rPr>
            </w:pPr>
            <w:r w:rsidRPr="00336B82">
              <w:rPr>
                <w:rFonts w:ascii="Times New Roman" w:hAnsi="Times New Roman" w:cs="Times New Roman"/>
                <w:color w:val="000000"/>
                <w:sz w:val="20"/>
                <w:szCs w:val="20"/>
              </w:rPr>
              <w:t xml:space="preserve">Медицинская реанимационная кровать </w:t>
            </w:r>
          </w:p>
        </w:tc>
        <w:tc>
          <w:tcPr>
            <w:tcW w:w="8363" w:type="dxa"/>
            <w:vAlign w:val="center"/>
          </w:tcPr>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 xml:space="preserve">Универсальная многофункциональная кровать с системой телескопических колонн, электрической регулировкой высоты, секций, продольных наклонов ложа (Тренделенбург/антиТренделенбург. Кровать должна состоять из несущей рамы и ложа с порошковым покрытием на основе эпоксидного полиэстера. Рама кровати должна быть с защитным пластиковым картером, установленным на 4 антистатических колеса диаметром не менее 150 мм и трехпозиционной центральной системой блокировки колесной базы с не менее чем 2-х углов кровати.  Система управления колесной базой должна быть с функцией автоматической блокировки, которая блокирует колеса по истечению не более 120 секунд после подключения к сети.   В конструкции кровати должна использоваться система электромеханических телескопических колонн (не менее 2) с защитным кожухом, исключающим попадание жидкости внутрь системы, и встроенным контроллером движения колонн, обеспечивающим их синхронное движение при неравномерной нагрузке.  Конструкция электромеханических цилиндрических колонн должна обеспечивать строго вертикальный подъем рамы при регулировках высоты и исключать горизонтальное смещение ложа кровати. Количество сервомоторов должно быть, не менее 4. Количество секций ложа кровати должно быть, не менее 3. Секции кровати должны иметь съемные сегменты из </w:t>
            </w:r>
            <w:r w:rsidRPr="00336B82">
              <w:rPr>
                <w:rFonts w:ascii="Times New Roman" w:hAnsi="Times New Roman" w:cs="Times New Roman"/>
                <w:sz w:val="20"/>
                <w:szCs w:val="20"/>
                <w:lang w:val="en-US"/>
              </w:rPr>
              <w:t>ABS</w:t>
            </w:r>
            <w:r w:rsidRPr="00336B82">
              <w:rPr>
                <w:rFonts w:ascii="Times New Roman" w:hAnsi="Times New Roman" w:cs="Times New Roman"/>
                <w:sz w:val="20"/>
                <w:szCs w:val="20"/>
              </w:rPr>
              <w:t xml:space="preserve"> пластика в количестве, не менее 2 шт., устойчивых к мытью и дезинфекции. В углах головной секции ложа кровати должны быть расположены установочные отверстия для инфузионной стойки и устройства для приподнятия пациента. Для уменьшения деформации рамы кровати во время транспортировки в углах должны быть расположены защитные амортизаторы диам. не менее 50 мм, изготовленные из пластикового материала, не оставляющего следов.  Кровать должна иметь съемные с фиксаторами взаимозаменяемые головной и ножной торцы из цельнолитого ABS пластика со вставками из HPL пластика, при этом конструкция торцов кровати легкосъемная, обеспечивающая максимально быстрый доступ медицинского персонала к пациенту со всех сторон, и при снятии торцов на каркасе кровати не остается никаких элементов торцов. Для каждой из спинок должны быть предусмотрены по не менее </w:t>
            </w:r>
            <w:r w:rsidRPr="00336B82">
              <w:rPr>
                <w:rFonts w:ascii="Times New Roman" w:hAnsi="Times New Roman" w:cs="Times New Roman"/>
                <w:sz w:val="20"/>
                <w:szCs w:val="20"/>
              </w:rPr>
              <w:lastRenderedPageBreak/>
              <w:t xml:space="preserve">чем 1 фиксатору для их надежной фиксации в процессе транспортировки. Спинки должны устанавливаться на кровать путем опускания двух металлических штифтов, расположенных на нижней кромке спинок, в специальные отверстия на раме кровати. В ножном торце кровати должна располагаться встроенная выдвижная полочка для белья. На раме кровати должны быть закреплены раздельные опускаемые боковые ограждения с газовой пружиной и двойной системой запирания по не менее чем 2 с каждой стороны. Раздельные боковые ограждения должны быть изготовлены из цельнолитого </w:t>
            </w:r>
            <w:r w:rsidRPr="00336B82">
              <w:rPr>
                <w:rFonts w:ascii="Times New Roman" w:hAnsi="Times New Roman" w:cs="Times New Roman"/>
                <w:sz w:val="20"/>
                <w:szCs w:val="20"/>
                <w:lang w:val="en-US"/>
              </w:rPr>
              <w:t>ABS</w:t>
            </w:r>
            <w:r w:rsidRPr="00336B82">
              <w:rPr>
                <w:rFonts w:ascii="Times New Roman" w:hAnsi="Times New Roman" w:cs="Times New Roman"/>
                <w:sz w:val="20"/>
                <w:szCs w:val="20"/>
              </w:rPr>
              <w:t xml:space="preserve"> пластика со встроенными пультами управления для пациента и иметь дополнительные поручни.  Высота боковых ограждений не менее 450 мм, что позволяет использовать матрасы с разной высотой – от 14 до 23 см. В боковые ограждения должны быть   встроены индикаторы угла наклона секции спины и положения Тренделенбург/антиТренделенбург.   Расстояние между боковыми ограждениями должно быть   не более 40 мм. Расстояние между боковыми ограждениями и головным торцом должно быть   не более 40 мм. Кровать должна иметь возможность использования дополнительных раздельных боковых ограждений в секции голени для полного закрытия матрасного ложа с целью предотвращения выпадения пациента. Кровать должна  иметь: электрическую регулировку высоты с минимальным нижним положением не более  410 мм и верхним положением не менее 790 мм, электрическую регулировку продольных наклонов ложа кровати (Тренделенбург  и антиТренделенбург) в пределах не хуже  +-14°, электрическую регулировку секции спины в пределах не хуже  0° -  65°, электрическую регулировку тазобедренной секции в пределах не хуже  0° -  25°, механическую регулировку  секции голени с помощью растомата в пределах не хуже   0° -  20°. Конструктивная особенность ложа кровати должна обеспечивать функцию продольного смещения основания тазобедренной секции и секции спины с одновременным подъёмом для уменьшения компрессии в абдоминальной области с суммарным смещением не менее 110 мм. Кровать позволяет проводить как электрическую (с помощью пульта управления), так и механическую (с помощью ручек в головной части) сердечно-легочную реанимацию с амортизированием спинной секции при ее активации. Для использования с пациентами нестандартных антропометрических данных кровать должна обладать встроенной функцией увеличения длины ложа не менее 220 мм с фиксаторами положений. Панель управления в боковом ограждении должна иметь кнопку активации функций, препятствующей несанкционированному изменению положения секций ложа кровати.  Кровать должна иметь встроенную аккумуляторную батарею с датчиком-индикатором заряда и срока службы, а также функцией отключения аккумулятора для хранения кровати. При работе от аккумуляторной батареи кровать должна автоматически переходить в «спящий» режим через не более чем 3 минуты после активации последней функции. При низком уровне заряда раздается предупредительный сигнал при нажатии кнопки любой электрической функции. Кровать должна обладать следующими возможностями доукомплектации: использование системы вытяжения. Кабель питания кровати должен быть   яркого цвета с целью предотвращения случайного вырывания из розетки и креплением к кровати. При использовании внутрисосудистых или внутрисердечных аппаратов, для уравнивания потенциалов при отсутствии заземления, в кровати должно быть предусмотрено подключение через равнопотенциальную клемму к соответствующему аппарату. Максимальная допустимая рабочая нагрузка должна быть, не менее 250 кг. Вес кровати с аксессуарами должен быть, не менее 150 кг. Внутренние габариты (ложе кровати) должны быть, не менее 2000 x 900 мм. Наружные габариты без удлинения должны быть, не более 2175 x 1000 мм. Подъездной просвет должен быть, не менее 150 мм.</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Билатеральное ножное управление 2 шт, предназначено для возможности регулировки положения кровати во время манипуляций с пациентом без рук.  В конструкции кровати должно использоваться билатеральное ножное управление с защитной рамой и регулировкой следующих функций: подъем ложа, опускание ложа, позиция осмотра пациента.</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lang w:eastAsia="cs-CZ"/>
              </w:rPr>
              <w:t xml:space="preserve">Дополнительно </w:t>
            </w:r>
            <w:r w:rsidRPr="00336B82">
              <w:rPr>
                <w:rFonts w:ascii="Times New Roman" w:hAnsi="Times New Roman" w:cs="Times New Roman"/>
                <w:sz w:val="20"/>
                <w:szCs w:val="20"/>
              </w:rPr>
              <w:t>с обеих сторон боковых ограждений в головной секции должны располагаться пульты управления для медперсонала со следующими</w:t>
            </w:r>
            <w:r w:rsidRPr="00336B82">
              <w:rPr>
                <w:rFonts w:ascii="Times New Roman" w:hAnsi="Times New Roman" w:cs="Times New Roman"/>
                <w:bCs/>
                <w:sz w:val="20"/>
                <w:szCs w:val="20"/>
              </w:rPr>
              <w:t xml:space="preserve"> функциями, индикаторами и возможностями:</w:t>
            </w:r>
            <w:r w:rsidRPr="00336B82">
              <w:rPr>
                <w:rFonts w:ascii="Times New Roman" w:hAnsi="Times New Roman" w:cs="Times New Roman"/>
                <w:sz w:val="20"/>
                <w:szCs w:val="20"/>
              </w:rPr>
              <w:t xml:space="preserve"> активация для разблокировки кнопок управления, аварийная остановка, блокировка регулировок ложа с других панелей управления,  датчик-индикатор заряда встроенной аккумуляторной батареи, регулировки высоты ложа, регулировка продольных наклонов ложа кровати (Тренделенбург и антиТренделенбург), регулировка наклонов секций спины и бедра, функция автоконтура (одновременное смещение  секций спины и бедра), функция CPR для реанимационного положения, функция кардиологического кресла, положение мобилизации пациента, а также  отдельная функция Тренделенбург для приведения в противошоковое положение.</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Панель управления для пациента, интегрированная в боковое ограждение (2 шт). Дополнительные пульты управления в средних боковых ограждениях должны выполнять следующие функции: регулировка спинной секции, регулировка бедренной секции, автоматическая регулировка положения, обеспечивать функцию активации функций и автоматического отключения.</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Матрац с пенополиуретановым наполнителем, противопролежневый</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Стойка инфузионная телескопическая, хромированная, с 4-мя пластиковыми крючками.</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Комплект из 2-х пластиковых съемных панелей, формирующих поверхность ложа. Пластиковые вставки необходимы для правильного позиционирования матраса на ложе кровати. Использование данной опции упрощает процесс дезобработки</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Держатель - рельс для крепления принадлежностей (2 шт). Рельса для крепления дополнительных аксессуаров под ложем кровати.</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Опора для облегчения вставания пациента с ручкой и кнопками регулировки высоты ложа (2 шт). Дополнительные выдвижные упоры пациента. Имеют встроенные кнопки управления для ранней мобилизации и побуждения пациента к реабилитации. В секции голени расположены дополнительные складываемые (выдвигаемые) поручни пациента с кнопками регулировки высоты ложа кровати для быстрой мобилизации.</w:t>
            </w:r>
          </w:p>
          <w:p w:rsidR="000D3C51" w:rsidRPr="00336B82" w:rsidRDefault="000D3C51" w:rsidP="005455B4">
            <w:pPr>
              <w:rPr>
                <w:rFonts w:ascii="Times New Roman" w:hAnsi="Times New Roman" w:cs="Times New Roman"/>
                <w:sz w:val="20"/>
                <w:szCs w:val="20"/>
              </w:rPr>
            </w:pPr>
            <w:r w:rsidRPr="00336B82">
              <w:rPr>
                <w:rFonts w:ascii="Times New Roman" w:eastAsia="Times New Roman" w:hAnsi="Times New Roman" w:cs="Times New Roman"/>
                <w:bCs/>
                <w:sz w:val="20"/>
                <w:szCs w:val="20"/>
              </w:rPr>
              <w:t xml:space="preserve">Требования к условиям эксплуатации: </w:t>
            </w:r>
            <w:r w:rsidRPr="00336B82">
              <w:rPr>
                <w:rFonts w:ascii="Times New Roman" w:hAnsi="Times New Roman" w:cs="Times New Roman"/>
                <w:sz w:val="20"/>
                <w:szCs w:val="20"/>
              </w:rPr>
              <w:t>Электрическая сеть: 220 В</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Площадь помещения: не менее 10 кв. м.</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Наличие приточно-вытяжной вентиляции.</w:t>
            </w:r>
          </w:p>
        </w:tc>
        <w:tc>
          <w:tcPr>
            <w:tcW w:w="709" w:type="dxa"/>
            <w:vAlign w:val="center"/>
          </w:tcPr>
          <w:p w:rsidR="000D3C51" w:rsidRPr="006C0C09" w:rsidRDefault="000D3C51" w:rsidP="005455B4">
            <w:pPr>
              <w:jc w:val="center"/>
              <w:rPr>
                <w:rFonts w:ascii="Times New Roman" w:hAnsi="Times New Roman" w:cs="Times New Roman"/>
                <w:sz w:val="20"/>
                <w:szCs w:val="20"/>
              </w:rPr>
            </w:pPr>
            <w:r w:rsidRPr="006C0C09">
              <w:rPr>
                <w:rFonts w:ascii="Times New Roman" w:hAnsi="Times New Roman" w:cs="Times New Roman"/>
                <w:sz w:val="20"/>
                <w:szCs w:val="20"/>
              </w:rPr>
              <w:lastRenderedPageBreak/>
              <w:t>шт</w:t>
            </w:r>
          </w:p>
        </w:tc>
        <w:tc>
          <w:tcPr>
            <w:tcW w:w="709" w:type="dxa"/>
            <w:vAlign w:val="center"/>
          </w:tcPr>
          <w:p w:rsidR="000D3C51" w:rsidRPr="006C0C09" w:rsidRDefault="000D3C51" w:rsidP="005455B4">
            <w:pPr>
              <w:jc w:val="center"/>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10 </w:t>
            </w:r>
          </w:p>
        </w:tc>
        <w:tc>
          <w:tcPr>
            <w:tcW w:w="1134" w:type="dxa"/>
            <w:vAlign w:val="center"/>
          </w:tcPr>
          <w:p w:rsidR="000D3C51" w:rsidRPr="006C0C09" w:rsidRDefault="000D3C51" w:rsidP="005455B4">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4 736 000 </w:t>
            </w:r>
          </w:p>
        </w:tc>
        <w:tc>
          <w:tcPr>
            <w:tcW w:w="1276" w:type="dxa"/>
            <w:vAlign w:val="center"/>
          </w:tcPr>
          <w:p w:rsidR="000D3C51" w:rsidRPr="006C0C09" w:rsidRDefault="000D3C51" w:rsidP="005455B4">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47 360 000 </w:t>
            </w:r>
          </w:p>
        </w:tc>
      </w:tr>
      <w:tr w:rsidR="000D3C51" w:rsidRPr="006C0C09" w:rsidTr="005455B4">
        <w:tc>
          <w:tcPr>
            <w:tcW w:w="513" w:type="dxa"/>
            <w:vAlign w:val="center"/>
          </w:tcPr>
          <w:p w:rsidR="000D3C51" w:rsidRPr="002F4678" w:rsidRDefault="000D3C51" w:rsidP="005455B4">
            <w:pPr>
              <w:jc w:val="center"/>
              <w:rPr>
                <w:rFonts w:ascii="Times New Roman" w:hAnsi="Times New Roman" w:cs="Times New Roman"/>
                <w:color w:val="000000"/>
                <w:sz w:val="20"/>
                <w:szCs w:val="20"/>
              </w:rPr>
            </w:pPr>
            <w:r w:rsidRPr="002F4678">
              <w:rPr>
                <w:rFonts w:ascii="Times New Roman" w:hAnsi="Times New Roman" w:cs="Times New Roman"/>
                <w:color w:val="000000"/>
                <w:sz w:val="20"/>
                <w:szCs w:val="20"/>
              </w:rPr>
              <w:lastRenderedPageBreak/>
              <w:t>11</w:t>
            </w:r>
          </w:p>
        </w:tc>
        <w:tc>
          <w:tcPr>
            <w:tcW w:w="2572" w:type="dxa"/>
            <w:vAlign w:val="center"/>
          </w:tcPr>
          <w:p w:rsidR="000D3C51" w:rsidRPr="00336B82" w:rsidRDefault="000D3C51" w:rsidP="005455B4">
            <w:pPr>
              <w:rPr>
                <w:rFonts w:ascii="Times New Roman" w:hAnsi="Times New Roman" w:cs="Times New Roman"/>
                <w:color w:val="000000"/>
                <w:sz w:val="20"/>
                <w:szCs w:val="20"/>
              </w:rPr>
            </w:pPr>
            <w:r w:rsidRPr="00336B82">
              <w:rPr>
                <w:rFonts w:ascii="Times New Roman" w:hAnsi="Times New Roman" w:cs="Times New Roman"/>
                <w:color w:val="000000"/>
                <w:sz w:val="20"/>
                <w:szCs w:val="20"/>
              </w:rPr>
              <w:t>Медицинская кровать трехсекционная</w:t>
            </w:r>
          </w:p>
        </w:tc>
        <w:tc>
          <w:tcPr>
            <w:tcW w:w="8363" w:type="dxa"/>
            <w:vAlign w:val="center"/>
          </w:tcPr>
          <w:p w:rsidR="000D3C51" w:rsidRPr="00336B82" w:rsidRDefault="000D3C51" w:rsidP="005455B4">
            <w:pPr>
              <w:autoSpaceDE w:val="0"/>
              <w:autoSpaceDN w:val="0"/>
              <w:adjustRightInd w:val="0"/>
              <w:rPr>
                <w:rFonts w:ascii="Times New Roman" w:hAnsi="Times New Roman" w:cs="Times New Roman"/>
                <w:bCs/>
                <w:sz w:val="20"/>
                <w:szCs w:val="20"/>
              </w:rPr>
            </w:pPr>
            <w:r w:rsidRPr="00336B82">
              <w:rPr>
                <w:rFonts w:ascii="Times New Roman" w:eastAsiaTheme="minorHAnsi" w:hAnsi="Times New Roman" w:cs="Times New Roman"/>
                <w:bCs/>
                <w:sz w:val="20"/>
                <w:szCs w:val="20"/>
                <w:lang w:eastAsia="en-US"/>
              </w:rPr>
              <w:t>Больничная койка с не менее  2-мя</w:t>
            </w:r>
            <w:r w:rsidRPr="00336B82">
              <w:rPr>
                <w:rFonts w:ascii="Times New Roman" w:hAnsi="Times New Roman" w:cs="Times New Roman"/>
                <w:bCs/>
                <w:sz w:val="20"/>
                <w:szCs w:val="20"/>
              </w:rPr>
              <w:t xml:space="preserve"> </w:t>
            </w:r>
            <w:r w:rsidRPr="00336B82">
              <w:rPr>
                <w:rFonts w:ascii="Times New Roman" w:eastAsiaTheme="minorHAnsi" w:hAnsi="Times New Roman" w:cs="Times New Roman"/>
                <w:bCs/>
                <w:sz w:val="20"/>
                <w:szCs w:val="20"/>
                <w:lang w:eastAsia="en-US"/>
              </w:rPr>
              <w:t>коленчатыми рукоятками для регулировки положения секций</w:t>
            </w:r>
            <w:r w:rsidRPr="00336B82">
              <w:rPr>
                <w:rFonts w:ascii="Times New Roman" w:hAnsi="Times New Roman" w:cs="Times New Roman"/>
                <w:bCs/>
                <w:sz w:val="20"/>
                <w:szCs w:val="20"/>
              </w:rPr>
              <w:t>.</w:t>
            </w:r>
            <w:r w:rsidRPr="00336B82">
              <w:rPr>
                <w:rFonts w:ascii="Times New Roman" w:eastAsiaTheme="minorHAnsi" w:hAnsi="Times New Roman" w:cs="Times New Roman"/>
                <w:bCs/>
                <w:sz w:val="20"/>
                <w:szCs w:val="20"/>
                <w:lang w:eastAsia="en-US"/>
              </w:rPr>
              <w:t xml:space="preserve"> </w:t>
            </w:r>
            <w:r w:rsidRPr="00336B82">
              <w:rPr>
                <w:rFonts w:ascii="Times New Roman" w:hAnsi="Times New Roman" w:cs="Times New Roman"/>
                <w:bCs/>
                <w:sz w:val="20"/>
                <w:szCs w:val="20"/>
              </w:rPr>
              <w:t>Кровать медицинская функциональная механическая–медицинская кровать, представляющая собой не менее 4-секционное ложе из регулируемых элементов, с возможностью ручной регулировки положения головной/подножной секции с помощью не менее двух коленчатых рукояток, которыми оснащена койка. Металлический каркас с электростатическим порошковым покрытием.</w:t>
            </w:r>
          </w:p>
          <w:p w:rsidR="000D3C51" w:rsidRPr="00336B82" w:rsidRDefault="000D3C51" w:rsidP="005455B4">
            <w:pPr>
              <w:ind w:right="-7"/>
              <w:jc w:val="both"/>
              <w:rPr>
                <w:rFonts w:ascii="Times New Roman" w:hAnsi="Times New Roman" w:cs="Times New Roman"/>
                <w:bCs/>
                <w:sz w:val="20"/>
                <w:szCs w:val="20"/>
              </w:rPr>
            </w:pPr>
            <w:r w:rsidRPr="00336B82">
              <w:rPr>
                <w:rFonts w:ascii="Times New Roman" w:hAnsi="Times New Roman" w:cs="Times New Roman"/>
                <w:bCs/>
                <w:sz w:val="20"/>
                <w:szCs w:val="20"/>
              </w:rPr>
              <w:t>Защитные пластиковые угловые бамперы – не менее 4 шт.</w:t>
            </w:r>
          </w:p>
          <w:p w:rsidR="000D3C51" w:rsidRPr="00336B82" w:rsidRDefault="000D3C51" w:rsidP="005455B4">
            <w:pPr>
              <w:ind w:right="-7"/>
              <w:jc w:val="both"/>
              <w:rPr>
                <w:rFonts w:ascii="Times New Roman" w:hAnsi="Times New Roman" w:cs="Times New Roman"/>
                <w:bCs/>
                <w:sz w:val="20"/>
                <w:szCs w:val="20"/>
              </w:rPr>
            </w:pPr>
            <w:r w:rsidRPr="00336B82">
              <w:rPr>
                <w:rFonts w:ascii="Times New Roman" w:hAnsi="Times New Roman" w:cs="Times New Roman"/>
                <w:bCs/>
                <w:sz w:val="20"/>
                <w:szCs w:val="20"/>
              </w:rPr>
              <w:t xml:space="preserve">Запираемые и съемные (ПП) панели у изголовья и ног- наличие </w:t>
            </w:r>
          </w:p>
          <w:p w:rsidR="000D3C51" w:rsidRPr="00336B82" w:rsidRDefault="000D3C51" w:rsidP="005455B4">
            <w:pPr>
              <w:ind w:right="-7"/>
              <w:jc w:val="both"/>
              <w:rPr>
                <w:rFonts w:ascii="Times New Roman" w:hAnsi="Times New Roman" w:cs="Times New Roman"/>
                <w:bCs/>
                <w:sz w:val="20"/>
                <w:szCs w:val="20"/>
              </w:rPr>
            </w:pPr>
            <w:r w:rsidRPr="00336B82">
              <w:rPr>
                <w:rFonts w:ascii="Times New Roman" w:hAnsi="Times New Roman" w:cs="Times New Roman"/>
                <w:bCs/>
                <w:sz w:val="20"/>
                <w:szCs w:val="20"/>
              </w:rPr>
              <w:t>Возможность – положения Фаулера</w:t>
            </w:r>
          </w:p>
          <w:p w:rsidR="000D3C51" w:rsidRPr="00336B82" w:rsidRDefault="000D3C51" w:rsidP="005455B4">
            <w:pPr>
              <w:rPr>
                <w:rFonts w:ascii="Times New Roman" w:hAnsi="Times New Roman" w:cs="Times New Roman"/>
                <w:sz w:val="20"/>
                <w:szCs w:val="20"/>
              </w:rPr>
            </w:pPr>
            <w:r w:rsidRPr="00336B82">
              <w:rPr>
                <w:rFonts w:ascii="Times New Roman" w:eastAsiaTheme="minorHAnsi" w:hAnsi="Times New Roman" w:cs="Times New Roman"/>
                <w:sz w:val="20"/>
                <w:szCs w:val="20"/>
                <w:lang w:eastAsia="en-US"/>
              </w:rPr>
              <w:t>Общие характеристики</w:t>
            </w:r>
            <w:r w:rsidRPr="00336B82">
              <w:rPr>
                <w:rFonts w:ascii="Times New Roman" w:eastAsiaTheme="minorHAnsi" w:hAnsi="Times New Roman" w:cs="Times New Roman"/>
                <w:sz w:val="20"/>
                <w:szCs w:val="20"/>
                <w:lang w:eastAsia="en-US"/>
              </w:rPr>
              <w:br/>
            </w:r>
            <w:r w:rsidRPr="00336B82">
              <w:rPr>
                <w:rFonts w:ascii="Times New Roman" w:hAnsi="Times New Roman" w:cs="Times New Roman"/>
                <w:sz w:val="20"/>
                <w:szCs w:val="20"/>
              </w:rPr>
              <w:t>Максимальная длина</w:t>
            </w:r>
            <w:r w:rsidRPr="00336B82">
              <w:rPr>
                <w:rFonts w:ascii="Times New Roman" w:hAnsi="Times New Roman" w:cs="Times New Roman"/>
                <w:sz w:val="20"/>
                <w:szCs w:val="20"/>
              </w:rPr>
              <w:tab/>
              <w:t>не менее 2140 мм.</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 xml:space="preserve">Максимальная ширина не менее 980 мм. </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 xml:space="preserve">Высота (без матраса): не менее 500 мм. </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 xml:space="preserve">Угол наклона головной секции койки: не менее 0° не более 70˚ </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 xml:space="preserve">Угол наклона подножной секции койки: не менее 0° не более 42˚ </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 xml:space="preserve">Рабочая нагрузка не менее 170 кг. </w:t>
            </w:r>
          </w:p>
          <w:p w:rsidR="000D3C51" w:rsidRPr="00336B82" w:rsidRDefault="000D3C51" w:rsidP="005455B4">
            <w:pPr>
              <w:rPr>
                <w:rFonts w:ascii="Times New Roman" w:eastAsia="MalgunGothic-Identity-H" w:hAnsi="Times New Roman" w:cs="Times New Roman"/>
                <w:sz w:val="20"/>
                <w:szCs w:val="20"/>
              </w:rPr>
            </w:pPr>
            <w:r w:rsidRPr="00336B82">
              <w:rPr>
                <w:rFonts w:ascii="Times New Roman" w:hAnsi="Times New Roman" w:cs="Times New Roman"/>
                <w:sz w:val="20"/>
                <w:szCs w:val="20"/>
              </w:rPr>
              <w:t>Вес изделия (без матраса)</w:t>
            </w:r>
            <w:r w:rsidRPr="00336B82">
              <w:rPr>
                <w:rFonts w:ascii="Times New Roman" w:hAnsi="Times New Roman" w:cs="Times New Roman"/>
                <w:sz w:val="20"/>
                <w:szCs w:val="20"/>
              </w:rPr>
              <w:tab/>
              <w:t>не более 70 кг</w:t>
            </w:r>
            <w:r w:rsidRPr="00336B82">
              <w:rPr>
                <w:rFonts w:ascii="Times New Roman" w:eastAsiaTheme="minorHAnsi" w:hAnsi="Times New Roman" w:cs="Times New Roman"/>
                <w:sz w:val="20"/>
                <w:szCs w:val="20"/>
                <w:lang w:eastAsia="en-US"/>
              </w:rPr>
              <w:br/>
            </w:r>
            <w:r w:rsidRPr="00336B82">
              <w:rPr>
                <w:rFonts w:ascii="Times New Roman" w:eastAsia="MalgunGothic-Identity-H" w:hAnsi="Times New Roman" w:cs="Times New Roman"/>
                <w:sz w:val="20"/>
                <w:szCs w:val="20"/>
                <w:lang w:eastAsia="en-US"/>
              </w:rPr>
              <w:t>Материал изготовления койки: Стальная плита</w:t>
            </w:r>
            <w:r w:rsidRPr="00336B82">
              <w:rPr>
                <w:rFonts w:ascii="Times New Roman" w:eastAsia="MalgunGothic-Identity-H" w:hAnsi="Times New Roman" w:cs="Times New Roman"/>
                <w:sz w:val="20"/>
                <w:szCs w:val="20"/>
                <w:lang w:eastAsia="en-US"/>
              </w:rPr>
              <w:br/>
              <w:t>Материал изготовления панели койки</w:t>
            </w:r>
            <w:r w:rsidRPr="00336B82">
              <w:rPr>
                <w:rFonts w:ascii="Times New Roman" w:eastAsia="MalgunGothic-Identity-H" w:hAnsi="Times New Roman" w:cs="Times New Roman"/>
                <w:sz w:val="20"/>
                <w:szCs w:val="20"/>
              </w:rPr>
              <w:t xml:space="preserve"> </w:t>
            </w:r>
            <w:r w:rsidRPr="00336B82">
              <w:rPr>
                <w:rFonts w:ascii="Times New Roman" w:eastAsia="MalgunGothic-Identity-H" w:hAnsi="Times New Roman" w:cs="Times New Roman"/>
                <w:sz w:val="20"/>
                <w:szCs w:val="20"/>
                <w:lang w:eastAsia="en-US"/>
              </w:rPr>
              <w:t>ПП (полипропилен)</w:t>
            </w:r>
            <w:r w:rsidRPr="00336B82">
              <w:rPr>
                <w:rFonts w:ascii="Times New Roman" w:eastAsia="MalgunGothic-Identity-H" w:hAnsi="Times New Roman" w:cs="Times New Roman"/>
                <w:sz w:val="20"/>
                <w:szCs w:val="20"/>
                <w:lang w:eastAsia="en-US"/>
              </w:rPr>
              <w:br/>
              <w:t>Материал изготовления рамы головной секции ПП (полипропилен)</w:t>
            </w:r>
          </w:p>
          <w:p w:rsidR="000D3C51" w:rsidRPr="00336B82" w:rsidRDefault="000D3C51" w:rsidP="005455B4">
            <w:pPr>
              <w:rPr>
                <w:rFonts w:ascii="Times New Roman" w:hAnsi="Times New Roman" w:cs="Times New Roman"/>
                <w:sz w:val="20"/>
                <w:szCs w:val="20"/>
                <w:shd w:val="clear" w:color="auto" w:fill="FFFFFF"/>
              </w:rPr>
            </w:pPr>
            <w:r w:rsidRPr="00336B82">
              <w:rPr>
                <w:rFonts w:ascii="Times New Roman" w:eastAsiaTheme="minorHAnsi" w:hAnsi="Times New Roman" w:cs="Times New Roman"/>
                <w:sz w:val="20"/>
                <w:szCs w:val="20"/>
                <w:lang w:eastAsia="en-US"/>
              </w:rPr>
              <w:t>Матрац</w:t>
            </w:r>
            <w:r w:rsidRPr="00336B82">
              <w:rPr>
                <w:rFonts w:ascii="Times New Roman" w:hAnsi="Times New Roman" w:cs="Times New Roman"/>
                <w:sz w:val="20"/>
                <w:szCs w:val="20"/>
              </w:rPr>
              <w:t xml:space="preserve">: </w:t>
            </w:r>
            <w:r w:rsidRPr="00336B82">
              <w:rPr>
                <w:rFonts w:ascii="Times New Roman" w:hAnsi="Times New Roman" w:cs="Times New Roman"/>
                <w:sz w:val="20"/>
                <w:szCs w:val="20"/>
                <w:shd w:val="clear" w:color="auto" w:fill="FFFFFF"/>
              </w:rPr>
              <w:t>Д х Ш х В: не менее 195 х  не менее 85 х не менее 10 см</w:t>
            </w:r>
          </w:p>
          <w:p w:rsidR="000D3C51" w:rsidRPr="00336B82" w:rsidRDefault="000D3C51" w:rsidP="005455B4">
            <w:pPr>
              <w:rPr>
                <w:rFonts w:ascii="Times New Roman" w:hAnsi="Times New Roman" w:cs="Times New Roman"/>
                <w:sz w:val="20"/>
                <w:szCs w:val="20"/>
                <w:shd w:val="clear" w:color="auto" w:fill="FFFFFF"/>
              </w:rPr>
            </w:pPr>
            <w:r w:rsidRPr="00336B82">
              <w:rPr>
                <w:rFonts w:ascii="Times New Roman" w:hAnsi="Times New Roman" w:cs="Times New Roman"/>
                <w:sz w:val="20"/>
                <w:szCs w:val="20"/>
                <w:shd w:val="clear" w:color="auto" w:fill="FFFFFF"/>
              </w:rPr>
              <w:t>Быстрое и качественное восстановление лежачих пациентов при продолжительном курсе лечения.</w:t>
            </w:r>
          </w:p>
          <w:p w:rsidR="000D3C51" w:rsidRPr="00336B82" w:rsidRDefault="000D3C51" w:rsidP="005455B4">
            <w:pPr>
              <w:rPr>
                <w:rFonts w:ascii="Times New Roman" w:hAnsi="Times New Roman" w:cs="Times New Roman"/>
                <w:sz w:val="20"/>
                <w:szCs w:val="20"/>
                <w:shd w:val="clear" w:color="auto" w:fill="FFFFFF"/>
              </w:rPr>
            </w:pPr>
            <w:r w:rsidRPr="00336B82">
              <w:rPr>
                <w:rFonts w:ascii="Times New Roman" w:hAnsi="Times New Roman" w:cs="Times New Roman"/>
                <w:sz w:val="20"/>
                <w:szCs w:val="20"/>
                <w:shd w:val="clear" w:color="auto" w:fill="FFFFFF"/>
              </w:rPr>
              <w:t>Материал наполнения – полиуретановая пена</w:t>
            </w:r>
          </w:p>
          <w:p w:rsidR="000D3C51" w:rsidRPr="00336B82" w:rsidRDefault="000D3C51" w:rsidP="005455B4">
            <w:pPr>
              <w:rPr>
                <w:rFonts w:ascii="Times New Roman" w:hAnsi="Times New Roman" w:cs="Times New Roman"/>
                <w:sz w:val="20"/>
                <w:szCs w:val="20"/>
                <w:shd w:val="clear" w:color="auto" w:fill="FFFFFF"/>
              </w:rPr>
            </w:pPr>
            <w:r w:rsidRPr="00336B82">
              <w:rPr>
                <w:rFonts w:ascii="Times New Roman" w:hAnsi="Times New Roman" w:cs="Times New Roman"/>
                <w:sz w:val="20"/>
                <w:szCs w:val="20"/>
                <w:shd w:val="clear" w:color="auto" w:fill="FFFFFF"/>
              </w:rPr>
              <w:t>Пористая дышащая структура наполнителя</w:t>
            </w:r>
          </w:p>
          <w:p w:rsidR="000D3C51" w:rsidRPr="00336B82" w:rsidRDefault="000D3C51" w:rsidP="005455B4">
            <w:pPr>
              <w:rPr>
                <w:rFonts w:ascii="Times New Roman" w:hAnsi="Times New Roman" w:cs="Times New Roman"/>
                <w:sz w:val="20"/>
                <w:szCs w:val="20"/>
                <w:shd w:val="clear" w:color="auto" w:fill="FFFFFF"/>
              </w:rPr>
            </w:pPr>
            <w:r w:rsidRPr="00336B82">
              <w:rPr>
                <w:rFonts w:ascii="Times New Roman" w:hAnsi="Times New Roman" w:cs="Times New Roman"/>
                <w:sz w:val="20"/>
                <w:szCs w:val="20"/>
                <w:shd w:val="clear" w:color="auto" w:fill="FFFFFF"/>
              </w:rPr>
              <w:t>Антибактериальное покрытие - наличие</w:t>
            </w:r>
          </w:p>
          <w:p w:rsidR="000D3C51" w:rsidRPr="00336B82" w:rsidRDefault="000D3C51" w:rsidP="005455B4">
            <w:pPr>
              <w:rPr>
                <w:rFonts w:ascii="Times New Roman" w:hAnsi="Times New Roman" w:cs="Times New Roman"/>
                <w:sz w:val="20"/>
                <w:szCs w:val="20"/>
                <w:shd w:val="clear" w:color="auto" w:fill="FFFFFF"/>
              </w:rPr>
            </w:pPr>
            <w:r w:rsidRPr="00336B82">
              <w:rPr>
                <w:rFonts w:ascii="Times New Roman" w:hAnsi="Times New Roman" w:cs="Times New Roman"/>
                <w:sz w:val="20"/>
                <w:szCs w:val="20"/>
                <w:shd w:val="clear" w:color="auto" w:fill="FFFFFF"/>
              </w:rPr>
              <w:t>Плотность – не менее 23 кг/м</w:t>
            </w:r>
            <w:r w:rsidRPr="00336B82">
              <w:rPr>
                <w:rFonts w:ascii="Times New Roman" w:hAnsi="Times New Roman" w:cs="Times New Roman"/>
                <w:sz w:val="20"/>
                <w:szCs w:val="20"/>
                <w:shd w:val="clear" w:color="auto" w:fill="FFFFFF"/>
                <w:vertAlign w:val="superscript"/>
              </w:rPr>
              <w:t>3</w:t>
            </w:r>
            <w:r w:rsidRPr="00336B82">
              <w:rPr>
                <w:rFonts w:ascii="Times New Roman" w:hAnsi="Times New Roman" w:cs="Times New Roman"/>
                <w:sz w:val="20"/>
                <w:szCs w:val="20"/>
                <w:shd w:val="clear" w:color="auto" w:fill="FFFFFF"/>
              </w:rPr>
              <w:t xml:space="preserve"> </w:t>
            </w:r>
          </w:p>
          <w:p w:rsidR="000D3C51" w:rsidRPr="00336B82" w:rsidRDefault="000D3C51" w:rsidP="005455B4">
            <w:pPr>
              <w:rPr>
                <w:rFonts w:ascii="Times New Roman" w:hAnsi="Times New Roman" w:cs="Times New Roman"/>
                <w:sz w:val="20"/>
                <w:szCs w:val="20"/>
                <w:shd w:val="clear" w:color="auto" w:fill="FFFFFF"/>
              </w:rPr>
            </w:pPr>
            <w:r w:rsidRPr="00336B82">
              <w:rPr>
                <w:rFonts w:ascii="Times New Roman" w:hAnsi="Times New Roman" w:cs="Times New Roman"/>
                <w:sz w:val="20"/>
                <w:szCs w:val="20"/>
                <w:shd w:val="clear" w:color="auto" w:fill="FFFFFF"/>
              </w:rPr>
              <w:t>Вес матраса – не более 5 кг</w:t>
            </w:r>
          </w:p>
          <w:p w:rsidR="000D3C51" w:rsidRPr="00336B82" w:rsidRDefault="000D3C51" w:rsidP="005455B4">
            <w:pPr>
              <w:rPr>
                <w:rFonts w:ascii="Times New Roman" w:hAnsi="Times New Roman" w:cs="Times New Roman"/>
                <w:sz w:val="20"/>
                <w:szCs w:val="20"/>
                <w:shd w:val="clear" w:color="auto" w:fill="FFFFFF"/>
                <w:vertAlign w:val="superscript"/>
              </w:rPr>
            </w:pPr>
            <w:r w:rsidRPr="00336B82">
              <w:rPr>
                <w:rFonts w:ascii="Times New Roman" w:hAnsi="Times New Roman" w:cs="Times New Roman"/>
                <w:sz w:val="20"/>
                <w:szCs w:val="20"/>
                <w:shd w:val="clear" w:color="auto" w:fill="FFFFFF"/>
              </w:rPr>
              <w:t>Вес покрытия – не менее110 г/м</w:t>
            </w:r>
            <w:r w:rsidRPr="00336B82">
              <w:rPr>
                <w:rFonts w:ascii="Times New Roman" w:hAnsi="Times New Roman" w:cs="Times New Roman"/>
                <w:sz w:val="20"/>
                <w:szCs w:val="20"/>
                <w:shd w:val="clear" w:color="auto" w:fill="FFFFFF"/>
                <w:vertAlign w:val="superscript"/>
              </w:rPr>
              <w:t>2</w:t>
            </w:r>
          </w:p>
          <w:p w:rsidR="000D3C51" w:rsidRPr="00336B82" w:rsidRDefault="000D3C51" w:rsidP="005455B4">
            <w:pPr>
              <w:autoSpaceDE w:val="0"/>
              <w:autoSpaceDN w:val="0"/>
              <w:adjustRightInd w:val="0"/>
              <w:rPr>
                <w:rFonts w:ascii="Times New Roman" w:eastAsiaTheme="minorHAnsi" w:hAnsi="Times New Roman" w:cs="Times New Roman"/>
                <w:sz w:val="20"/>
                <w:szCs w:val="20"/>
                <w:lang w:eastAsia="en-US"/>
              </w:rPr>
            </w:pPr>
            <w:r w:rsidRPr="00336B82">
              <w:rPr>
                <w:rFonts w:ascii="Times New Roman" w:eastAsiaTheme="minorHAnsi" w:hAnsi="Times New Roman" w:cs="Times New Roman"/>
                <w:sz w:val="20"/>
                <w:szCs w:val="20"/>
                <w:lang w:eastAsia="en-US"/>
              </w:rPr>
              <w:t>Боковое ограждение</w:t>
            </w:r>
            <w:r w:rsidRPr="00336B82">
              <w:rPr>
                <w:rFonts w:ascii="Times New Roman" w:hAnsi="Times New Roman" w:cs="Times New Roman"/>
                <w:sz w:val="20"/>
                <w:szCs w:val="20"/>
              </w:rPr>
              <w:t xml:space="preserve">: </w:t>
            </w:r>
            <w:r w:rsidRPr="00336B82">
              <w:rPr>
                <w:rFonts w:ascii="Times New Roman" w:eastAsiaTheme="minorHAnsi" w:hAnsi="Times New Roman" w:cs="Times New Roman"/>
                <w:sz w:val="20"/>
                <w:szCs w:val="20"/>
                <w:lang w:eastAsia="en-US"/>
              </w:rPr>
              <w:t>Используется для предотвращения случайного соскальзывания или падения пациента с</w:t>
            </w:r>
          </w:p>
          <w:p w:rsidR="000D3C51" w:rsidRPr="00336B82" w:rsidRDefault="000D3C51" w:rsidP="005455B4">
            <w:pPr>
              <w:rPr>
                <w:rFonts w:ascii="Times New Roman" w:eastAsia="MalgunGothic-Identity-H" w:hAnsi="Times New Roman" w:cs="Times New Roman"/>
                <w:sz w:val="20"/>
                <w:szCs w:val="20"/>
              </w:rPr>
            </w:pPr>
            <w:r w:rsidRPr="00336B82">
              <w:rPr>
                <w:rFonts w:ascii="Times New Roman" w:eastAsiaTheme="minorHAnsi" w:hAnsi="Times New Roman" w:cs="Times New Roman"/>
                <w:sz w:val="20"/>
                <w:szCs w:val="20"/>
                <w:lang w:eastAsia="en-US"/>
              </w:rPr>
              <w:t xml:space="preserve">матраса. </w:t>
            </w:r>
            <w:r w:rsidRPr="00336B82">
              <w:rPr>
                <w:rFonts w:ascii="Times New Roman" w:eastAsia="MalgunGothic-Identity-H" w:hAnsi="Times New Roman" w:cs="Times New Roman"/>
                <w:sz w:val="20"/>
                <w:szCs w:val="20"/>
                <w:lang w:eastAsia="en-US"/>
              </w:rPr>
              <w:t>Складной, предохранительного типа, четырехсекционный, приводимый в рабочее положение в одно касание.</w:t>
            </w:r>
          </w:p>
          <w:p w:rsidR="000D3C51" w:rsidRPr="00336B82" w:rsidRDefault="000D3C51" w:rsidP="005455B4">
            <w:pPr>
              <w:rPr>
                <w:rFonts w:ascii="Times New Roman" w:hAnsi="Times New Roman" w:cs="Times New Roman"/>
                <w:sz w:val="20"/>
                <w:szCs w:val="20"/>
              </w:rPr>
            </w:pPr>
            <w:r w:rsidRPr="00336B82">
              <w:rPr>
                <w:rFonts w:ascii="Times New Roman" w:eastAsiaTheme="minorHAnsi" w:hAnsi="Times New Roman" w:cs="Times New Roman"/>
                <w:sz w:val="20"/>
                <w:szCs w:val="20"/>
                <w:lang w:eastAsia="en-US"/>
              </w:rPr>
              <w:t>Ручка</w:t>
            </w:r>
            <w:r w:rsidRPr="00336B82">
              <w:rPr>
                <w:rFonts w:ascii="Times New Roman" w:hAnsi="Times New Roman" w:cs="Times New Roman"/>
                <w:sz w:val="20"/>
                <w:szCs w:val="20"/>
              </w:rPr>
              <w:t xml:space="preserve">: </w:t>
            </w:r>
            <w:r w:rsidRPr="00336B82">
              <w:rPr>
                <w:rFonts w:ascii="Times New Roman" w:eastAsiaTheme="minorHAnsi" w:hAnsi="Times New Roman" w:cs="Times New Roman"/>
                <w:sz w:val="20"/>
                <w:szCs w:val="20"/>
                <w:lang w:eastAsia="en-US"/>
              </w:rPr>
              <w:t xml:space="preserve">Для использования регулировки угла наклона </w:t>
            </w:r>
            <w:r w:rsidRPr="00336B82">
              <w:rPr>
                <w:rFonts w:ascii="Times New Roman" w:hAnsi="Times New Roman" w:cs="Times New Roman"/>
                <w:bCs/>
                <w:sz w:val="20"/>
                <w:szCs w:val="20"/>
              </w:rPr>
              <w:t xml:space="preserve">головной/подножной секции </w:t>
            </w:r>
            <w:r w:rsidRPr="00336B82">
              <w:rPr>
                <w:rFonts w:ascii="Times New Roman" w:eastAsiaTheme="minorHAnsi" w:hAnsi="Times New Roman" w:cs="Times New Roman"/>
                <w:sz w:val="20"/>
                <w:szCs w:val="20"/>
                <w:lang w:eastAsia="en-US"/>
              </w:rPr>
              <w:t>кровати.</w:t>
            </w:r>
          </w:p>
          <w:p w:rsidR="000D3C51" w:rsidRPr="00336B82" w:rsidRDefault="000D3C51" w:rsidP="005455B4">
            <w:pPr>
              <w:autoSpaceDE w:val="0"/>
              <w:autoSpaceDN w:val="0"/>
              <w:adjustRightInd w:val="0"/>
              <w:rPr>
                <w:rFonts w:ascii="Times New Roman" w:eastAsia="MalgunGothic-Identity-H" w:hAnsi="Times New Roman" w:cs="Times New Roman"/>
                <w:sz w:val="20"/>
                <w:szCs w:val="20"/>
              </w:rPr>
            </w:pPr>
            <w:r w:rsidRPr="00336B82">
              <w:rPr>
                <w:rFonts w:ascii="Times New Roman" w:eastAsiaTheme="minorHAnsi" w:hAnsi="Times New Roman" w:cs="Times New Roman"/>
                <w:sz w:val="20"/>
                <w:szCs w:val="20"/>
                <w:lang w:eastAsia="en-US"/>
              </w:rPr>
              <w:t>Колеса</w:t>
            </w:r>
            <w:r w:rsidRPr="00336B82">
              <w:rPr>
                <w:rFonts w:ascii="Times New Roman" w:hAnsi="Times New Roman" w:cs="Times New Roman"/>
                <w:sz w:val="20"/>
                <w:szCs w:val="20"/>
              </w:rPr>
              <w:t xml:space="preserve">: </w:t>
            </w:r>
            <w:r w:rsidRPr="00336B82">
              <w:rPr>
                <w:rFonts w:ascii="Times New Roman" w:eastAsia="MalgunGothic-Identity-H" w:hAnsi="Times New Roman" w:cs="Times New Roman"/>
                <w:sz w:val="20"/>
                <w:szCs w:val="20"/>
                <w:lang w:eastAsia="en-US"/>
              </w:rPr>
              <w:t>Ролики (оснащенные тормозом)</w:t>
            </w:r>
            <w:r w:rsidRPr="00336B82">
              <w:rPr>
                <w:rFonts w:ascii="Times New Roman" w:eastAsia="MalgunGothic-Identity-H" w:hAnsi="Times New Roman" w:cs="Times New Roman"/>
                <w:sz w:val="20"/>
                <w:szCs w:val="20"/>
              </w:rPr>
              <w:t xml:space="preserve"> </w:t>
            </w:r>
            <w:r w:rsidRPr="00336B82">
              <w:rPr>
                <w:rFonts w:ascii="Times New Roman" w:eastAsia="MalgunGothic-Identity-H" w:hAnsi="Times New Roman" w:cs="Times New Roman"/>
                <w:sz w:val="20"/>
                <w:szCs w:val="20"/>
                <w:lang w:eastAsia="en-US"/>
              </w:rPr>
              <w:t>Диаметр – 125 мм</w:t>
            </w:r>
          </w:p>
          <w:p w:rsidR="000D3C51" w:rsidRPr="00336B82" w:rsidRDefault="000D3C51" w:rsidP="005455B4">
            <w:pPr>
              <w:autoSpaceDE w:val="0"/>
              <w:autoSpaceDN w:val="0"/>
              <w:adjustRightInd w:val="0"/>
              <w:rPr>
                <w:rFonts w:ascii="Times New Roman" w:eastAsiaTheme="minorHAnsi" w:hAnsi="Times New Roman" w:cs="Times New Roman"/>
                <w:sz w:val="20"/>
                <w:szCs w:val="20"/>
                <w:lang w:eastAsia="en-US"/>
              </w:rPr>
            </w:pPr>
            <w:r w:rsidRPr="00336B82">
              <w:rPr>
                <w:rFonts w:ascii="Times New Roman" w:hAnsi="Times New Roman" w:cs="Times New Roman"/>
                <w:b/>
                <w:bCs/>
                <w:sz w:val="20"/>
                <w:szCs w:val="20"/>
              </w:rPr>
              <w:t xml:space="preserve">Требования к условиям эксплуатации: </w:t>
            </w:r>
            <w:r w:rsidRPr="00336B82">
              <w:rPr>
                <w:rFonts w:ascii="Times New Roman" w:eastAsiaTheme="minorHAnsi" w:hAnsi="Times New Roman" w:cs="Times New Roman"/>
                <w:sz w:val="20"/>
                <w:szCs w:val="20"/>
                <w:lang w:eastAsia="en-US"/>
              </w:rPr>
              <w:t>Температура: 10- 40 °C</w:t>
            </w:r>
          </w:p>
          <w:p w:rsidR="000D3C51" w:rsidRPr="00336B82" w:rsidRDefault="000D3C51" w:rsidP="005455B4">
            <w:pPr>
              <w:autoSpaceDE w:val="0"/>
              <w:autoSpaceDN w:val="0"/>
              <w:adjustRightInd w:val="0"/>
              <w:rPr>
                <w:rFonts w:ascii="Times New Roman" w:eastAsiaTheme="minorHAnsi" w:hAnsi="Times New Roman" w:cs="Times New Roman"/>
                <w:sz w:val="20"/>
                <w:szCs w:val="20"/>
                <w:lang w:eastAsia="en-US"/>
              </w:rPr>
            </w:pPr>
            <w:r w:rsidRPr="00336B82">
              <w:rPr>
                <w:rFonts w:ascii="Times New Roman" w:eastAsiaTheme="minorHAnsi" w:hAnsi="Times New Roman" w:cs="Times New Roman"/>
                <w:sz w:val="20"/>
                <w:szCs w:val="20"/>
                <w:lang w:eastAsia="en-US"/>
              </w:rPr>
              <w:t>Влажность: 10 - 90%</w:t>
            </w:r>
          </w:p>
          <w:p w:rsidR="000D3C51" w:rsidRPr="00336B82" w:rsidRDefault="000D3C51" w:rsidP="005455B4">
            <w:pPr>
              <w:autoSpaceDE w:val="0"/>
              <w:autoSpaceDN w:val="0"/>
              <w:adjustRightInd w:val="0"/>
              <w:rPr>
                <w:rFonts w:ascii="Times New Roman" w:hAnsi="Times New Roman" w:cs="Times New Roman"/>
                <w:sz w:val="20"/>
                <w:szCs w:val="20"/>
              </w:rPr>
            </w:pPr>
            <w:r w:rsidRPr="00336B82">
              <w:rPr>
                <w:rFonts w:ascii="Times New Roman" w:eastAsiaTheme="minorHAnsi" w:hAnsi="Times New Roman" w:cs="Times New Roman"/>
                <w:sz w:val="20"/>
                <w:szCs w:val="20"/>
                <w:lang w:eastAsia="en-US"/>
              </w:rPr>
              <w:t>Атмосферное давление: 800 -   1060 гПа</w:t>
            </w:r>
          </w:p>
        </w:tc>
        <w:tc>
          <w:tcPr>
            <w:tcW w:w="709" w:type="dxa"/>
            <w:vAlign w:val="center"/>
          </w:tcPr>
          <w:p w:rsidR="000D3C51" w:rsidRPr="006C0C09" w:rsidRDefault="000D3C51" w:rsidP="005455B4">
            <w:pPr>
              <w:jc w:val="center"/>
              <w:rPr>
                <w:rFonts w:ascii="Times New Roman" w:hAnsi="Times New Roman" w:cs="Times New Roman"/>
                <w:sz w:val="20"/>
                <w:szCs w:val="20"/>
              </w:rPr>
            </w:pPr>
            <w:r w:rsidRPr="006C0C09">
              <w:rPr>
                <w:rFonts w:ascii="Times New Roman" w:hAnsi="Times New Roman" w:cs="Times New Roman"/>
                <w:sz w:val="20"/>
                <w:szCs w:val="20"/>
              </w:rPr>
              <w:t>шт</w:t>
            </w:r>
          </w:p>
        </w:tc>
        <w:tc>
          <w:tcPr>
            <w:tcW w:w="709" w:type="dxa"/>
            <w:vAlign w:val="center"/>
          </w:tcPr>
          <w:p w:rsidR="000D3C51" w:rsidRPr="006C0C09" w:rsidRDefault="000D3C51" w:rsidP="005455B4">
            <w:pPr>
              <w:jc w:val="center"/>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100 </w:t>
            </w:r>
          </w:p>
        </w:tc>
        <w:tc>
          <w:tcPr>
            <w:tcW w:w="1134" w:type="dxa"/>
            <w:vAlign w:val="center"/>
          </w:tcPr>
          <w:p w:rsidR="000D3C51" w:rsidRPr="006C0C09" w:rsidRDefault="000D3C51" w:rsidP="005455B4">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852 825 </w:t>
            </w:r>
          </w:p>
        </w:tc>
        <w:tc>
          <w:tcPr>
            <w:tcW w:w="1276" w:type="dxa"/>
            <w:vAlign w:val="center"/>
          </w:tcPr>
          <w:p w:rsidR="000D3C51" w:rsidRPr="006C0C09" w:rsidRDefault="000D3C51" w:rsidP="005455B4">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85 282 500 </w:t>
            </w:r>
          </w:p>
        </w:tc>
      </w:tr>
      <w:tr w:rsidR="000D3C51" w:rsidRPr="006C0C09" w:rsidTr="005455B4">
        <w:tc>
          <w:tcPr>
            <w:tcW w:w="513" w:type="dxa"/>
            <w:vAlign w:val="center"/>
          </w:tcPr>
          <w:p w:rsidR="000D3C51" w:rsidRPr="002F4678" w:rsidRDefault="000D3C51" w:rsidP="005455B4">
            <w:pPr>
              <w:jc w:val="center"/>
              <w:rPr>
                <w:rFonts w:ascii="Times New Roman" w:hAnsi="Times New Roman" w:cs="Times New Roman"/>
                <w:color w:val="000000"/>
                <w:sz w:val="20"/>
                <w:szCs w:val="20"/>
              </w:rPr>
            </w:pPr>
            <w:r w:rsidRPr="002F4678">
              <w:rPr>
                <w:rFonts w:ascii="Times New Roman" w:hAnsi="Times New Roman" w:cs="Times New Roman"/>
                <w:color w:val="000000"/>
                <w:sz w:val="20"/>
                <w:szCs w:val="20"/>
              </w:rPr>
              <w:t>14</w:t>
            </w:r>
          </w:p>
        </w:tc>
        <w:tc>
          <w:tcPr>
            <w:tcW w:w="2572" w:type="dxa"/>
            <w:vAlign w:val="center"/>
          </w:tcPr>
          <w:p w:rsidR="000D3C51" w:rsidRPr="00336B82" w:rsidRDefault="000D3C51" w:rsidP="005455B4">
            <w:pPr>
              <w:rPr>
                <w:rFonts w:ascii="Times New Roman" w:hAnsi="Times New Roman" w:cs="Times New Roman"/>
                <w:color w:val="000000"/>
                <w:sz w:val="20"/>
                <w:szCs w:val="20"/>
              </w:rPr>
            </w:pPr>
            <w:r w:rsidRPr="00336B82">
              <w:rPr>
                <w:rFonts w:ascii="Times New Roman" w:hAnsi="Times New Roman" w:cs="Times New Roman"/>
                <w:color w:val="000000"/>
                <w:sz w:val="20"/>
                <w:szCs w:val="20"/>
              </w:rPr>
              <w:t>Шприцевой насос</w:t>
            </w:r>
          </w:p>
        </w:tc>
        <w:tc>
          <w:tcPr>
            <w:tcW w:w="8363" w:type="dxa"/>
            <w:vAlign w:val="center"/>
          </w:tcPr>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ип модуля</w:t>
            </w:r>
            <w:r w:rsidRPr="00336B82">
              <w:rPr>
                <w:rFonts w:ascii="Times New Roman" w:hAnsi="Times New Roman" w:cs="Times New Roman"/>
                <w:sz w:val="20"/>
                <w:szCs w:val="20"/>
              </w:rPr>
              <w:tab/>
              <w:t>Волюметрический</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Интерфейс</w:t>
            </w:r>
            <w:r w:rsidRPr="00336B82">
              <w:rPr>
                <w:rFonts w:ascii="Times New Roman" w:hAnsi="Times New Roman" w:cs="Times New Roman"/>
                <w:sz w:val="20"/>
                <w:szCs w:val="20"/>
              </w:rPr>
              <w:tab/>
              <w:t>Меню на русском языке</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ЖК-экран</w:t>
            </w:r>
            <w:r w:rsidRPr="00336B82">
              <w:rPr>
                <w:rFonts w:ascii="Times New Roman" w:hAnsi="Times New Roman" w:cs="Times New Roman"/>
                <w:sz w:val="20"/>
                <w:szCs w:val="20"/>
              </w:rPr>
              <w:tab/>
              <w:t>Наличие</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Минимальный объем используемого шприца, мл 5 - (2/3мл опционально)</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Максимальный объем используемого шприца, мл</w:t>
            </w:r>
            <w:r w:rsidRPr="00336B82">
              <w:rPr>
                <w:rFonts w:ascii="Times New Roman" w:hAnsi="Times New Roman" w:cs="Times New Roman"/>
                <w:sz w:val="20"/>
                <w:szCs w:val="20"/>
              </w:rPr>
              <w:tab/>
              <w:t>60</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Используемые шприцы различных производителей</w:t>
            </w:r>
            <w:r w:rsidRPr="00336B82">
              <w:rPr>
                <w:rFonts w:ascii="Times New Roman" w:hAnsi="Times New Roman" w:cs="Times New Roman"/>
                <w:sz w:val="20"/>
                <w:szCs w:val="20"/>
              </w:rPr>
              <w:tab/>
              <w:t>Наличие</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Используемые виды шприцев по объему, в том  числе  5, 10, 20, 30, 50/60мл, количество</w:t>
            </w:r>
            <w:r w:rsidRPr="00336B82">
              <w:rPr>
                <w:rFonts w:ascii="Times New Roman" w:hAnsi="Times New Roman" w:cs="Times New Roman"/>
                <w:sz w:val="20"/>
                <w:szCs w:val="20"/>
              </w:rPr>
              <w:tab/>
              <w:t>6(2/3мл опционально)</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Функция определения объема шприца: Наличие</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Функция пользовательская калибровка  шприца: Наличие</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Погрешность инфузии, %</w:t>
            </w:r>
            <w:r w:rsidRPr="00336B82">
              <w:rPr>
                <w:rFonts w:ascii="Times New Roman" w:hAnsi="Times New Roman" w:cs="Times New Roman"/>
                <w:sz w:val="20"/>
                <w:szCs w:val="20"/>
              </w:rPr>
              <w:tab/>
              <w:t>± 2,0</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Функция хранения записей</w:t>
            </w:r>
            <w:r w:rsidRPr="00336B82">
              <w:rPr>
                <w:rFonts w:ascii="Times New Roman" w:hAnsi="Times New Roman" w:cs="Times New Roman"/>
                <w:sz w:val="20"/>
                <w:szCs w:val="20"/>
              </w:rPr>
              <w:tab/>
              <w:t>Не менее 2000 записей</w:t>
            </w:r>
            <w:r w:rsidRPr="00336B82">
              <w:rPr>
                <w:rFonts w:ascii="Times New Roman" w:eastAsia="SimSun" w:hAnsi="Times New Roman" w:cs="Times New Roman"/>
                <w:sz w:val="20"/>
                <w:szCs w:val="20"/>
              </w:rPr>
              <w:t xml:space="preserve"> (</w:t>
            </w:r>
            <w:r w:rsidRPr="00336B82">
              <w:rPr>
                <w:rFonts w:ascii="Times New Roman" w:hAnsi="Times New Roman" w:cs="Times New Roman"/>
                <w:sz w:val="20"/>
                <w:szCs w:val="20"/>
              </w:rPr>
              <w:t>Регулирующий)</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Информация, содержащаяся в хранимых записях: скорость введения,  итоговый введенный объем, давление окклюзии в гидросистеме, лимит введения и тип тревоги.</w:t>
            </w:r>
            <w:r w:rsidRPr="00336B82">
              <w:rPr>
                <w:rFonts w:ascii="Times New Roman" w:hAnsi="Times New Roman" w:cs="Times New Roman"/>
                <w:sz w:val="20"/>
                <w:szCs w:val="20"/>
              </w:rPr>
              <w:tab/>
              <w:t>Наличие</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Память на 20 типов шприцов</w:t>
            </w:r>
            <w:r w:rsidRPr="00336B82">
              <w:rPr>
                <w:rFonts w:ascii="Times New Roman" w:hAnsi="Times New Roman" w:cs="Times New Roman"/>
                <w:sz w:val="20"/>
                <w:szCs w:val="20"/>
              </w:rPr>
              <w:tab/>
              <w:t>Наличие</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Минимальная скорость инфузии, мл/ч 0,1</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Максимальная скорость инфузии, мл/ч</w:t>
            </w:r>
            <w:r w:rsidRPr="00336B82">
              <w:rPr>
                <w:rFonts w:ascii="Times New Roman" w:hAnsi="Times New Roman" w:cs="Times New Roman"/>
                <w:sz w:val="20"/>
                <w:szCs w:val="20"/>
              </w:rPr>
              <w:tab/>
              <w:t>1500</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 xml:space="preserve">Режимы инфузии: </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Режим скорости</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Режим времени</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Режим веса</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Режим интервала</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Режим TIVA</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Библиотека лекарств</w:t>
            </w:r>
            <w:r w:rsidRPr="00336B82">
              <w:rPr>
                <w:rFonts w:ascii="Times New Roman" w:hAnsi="Times New Roman" w:cs="Times New Roman"/>
                <w:sz w:val="20"/>
                <w:szCs w:val="20"/>
              </w:rPr>
              <w:tab/>
              <w:t>6 режимов</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Диапазон задаваемой скорости введения</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Шприц 50 мл:  от 0,1</w:t>
            </w:r>
            <w:r w:rsidRPr="00336B82">
              <w:rPr>
                <w:rFonts w:ascii="Times New Roman" w:eastAsia="SimSun" w:hAnsi="Times New Roman" w:cs="Times New Roman"/>
                <w:sz w:val="20"/>
                <w:szCs w:val="20"/>
              </w:rPr>
              <w:t>～</w:t>
            </w:r>
            <w:r w:rsidRPr="00336B82">
              <w:rPr>
                <w:rFonts w:ascii="Times New Roman" w:hAnsi="Times New Roman" w:cs="Times New Roman"/>
                <w:sz w:val="20"/>
                <w:szCs w:val="20"/>
              </w:rPr>
              <w:t>до 1500 мл/ч</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Шприц 30 мл: от  0,1</w:t>
            </w:r>
            <w:r w:rsidRPr="00336B82">
              <w:rPr>
                <w:rFonts w:ascii="Times New Roman" w:eastAsia="SimSun" w:hAnsi="Times New Roman" w:cs="Times New Roman"/>
                <w:sz w:val="20"/>
                <w:szCs w:val="20"/>
              </w:rPr>
              <w:t>～</w:t>
            </w:r>
            <w:r w:rsidRPr="00336B82">
              <w:rPr>
                <w:rFonts w:ascii="Times New Roman" w:hAnsi="Times New Roman" w:cs="Times New Roman"/>
                <w:sz w:val="20"/>
                <w:szCs w:val="20"/>
              </w:rPr>
              <w:t xml:space="preserve">  до 900мл/ч</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Шприц 20 мл:  от  0,1</w:t>
            </w:r>
            <w:r w:rsidRPr="00336B82">
              <w:rPr>
                <w:rFonts w:ascii="Times New Roman" w:eastAsia="SimSun" w:hAnsi="Times New Roman" w:cs="Times New Roman"/>
                <w:sz w:val="20"/>
                <w:szCs w:val="20"/>
              </w:rPr>
              <w:t>～</w:t>
            </w:r>
            <w:r w:rsidRPr="00336B82">
              <w:rPr>
                <w:rFonts w:ascii="Times New Roman" w:hAnsi="Times New Roman" w:cs="Times New Roman"/>
                <w:sz w:val="20"/>
                <w:szCs w:val="20"/>
              </w:rPr>
              <w:t xml:space="preserve"> до  600 мл/ч</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Шприц 10 мл:  от  0,1</w:t>
            </w:r>
            <w:r w:rsidRPr="00336B82">
              <w:rPr>
                <w:rFonts w:ascii="Times New Roman" w:eastAsia="SimSun" w:hAnsi="Times New Roman" w:cs="Times New Roman"/>
                <w:sz w:val="20"/>
                <w:szCs w:val="20"/>
              </w:rPr>
              <w:t>～</w:t>
            </w:r>
            <w:r w:rsidRPr="00336B82">
              <w:rPr>
                <w:rFonts w:ascii="Times New Roman" w:hAnsi="Times New Roman" w:cs="Times New Roman"/>
                <w:sz w:val="20"/>
                <w:szCs w:val="20"/>
              </w:rPr>
              <w:t xml:space="preserve"> до  400 мл/ч</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 xml:space="preserve">Шприц 5 мл: от 0,1 </w:t>
            </w:r>
            <w:r w:rsidRPr="00336B82">
              <w:rPr>
                <w:rFonts w:ascii="Times New Roman" w:eastAsia="SimSun" w:hAnsi="Times New Roman" w:cs="Times New Roman"/>
                <w:sz w:val="20"/>
                <w:szCs w:val="20"/>
              </w:rPr>
              <w:t>～</w:t>
            </w:r>
            <w:r w:rsidRPr="00336B82">
              <w:rPr>
                <w:rFonts w:ascii="Times New Roman" w:hAnsi="Times New Roman" w:cs="Times New Roman"/>
                <w:sz w:val="20"/>
                <w:szCs w:val="20"/>
              </w:rPr>
              <w:t xml:space="preserve"> до 150 мл/ч</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 xml:space="preserve">Точность </w:t>
            </w:r>
            <w:r w:rsidRPr="00336B82">
              <w:rPr>
                <w:rFonts w:ascii="Times New Roman" w:hAnsi="Times New Roman" w:cs="Times New Roman"/>
                <w:sz w:val="20"/>
                <w:szCs w:val="20"/>
              </w:rPr>
              <w:tab/>
            </w:r>
            <w:r w:rsidRPr="00336B82">
              <w:rPr>
                <w:rFonts w:ascii="Times New Roman" w:hAnsi="Times New Roman" w:cs="Times New Roman"/>
                <w:sz w:val="20"/>
                <w:szCs w:val="20"/>
              </w:rPr>
              <w:tab/>
              <w:t>±2%( после корректировки)</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Шаг диапазона задаваемой скорости введения, мл/ч</w:t>
            </w:r>
            <w:r w:rsidRPr="00336B82">
              <w:rPr>
                <w:rFonts w:ascii="Times New Roman" w:hAnsi="Times New Roman" w:cs="Times New Roman"/>
                <w:sz w:val="20"/>
                <w:szCs w:val="20"/>
              </w:rPr>
              <w:tab/>
              <w:t xml:space="preserve">0,1 мл/ч при скорости ниже 1000 мл/ч  и </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1 мл/ч при скорости свыше 1000 мл/ч</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Скорость болюса,   мл/ч</w:t>
            </w:r>
            <w:r w:rsidRPr="00336B82">
              <w:rPr>
                <w:rFonts w:ascii="Times New Roman" w:hAnsi="Times New Roman" w:cs="Times New Roman"/>
                <w:sz w:val="20"/>
                <w:szCs w:val="20"/>
              </w:rPr>
              <w:tab/>
              <w:t>Шприц 50/60 мл: 0,1 ~ 1500мл/ч;</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Шприц 30 мл: 0,1 ~ 900мл/ч;</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Шприц 20 мл: 0,1 ~ 600мл/ч;</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Шприц 10 мл: 0,1 ~ 400мл/ч</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Шприц 5 мл: 0,1 ~ 150 мл/ч</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Давление окклюзии,  не меньше 3 уровней: Наличие</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Диапазон задаваемого объема инфузии, мл: 0 - 9999,9 мл</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Задаваемое минимальное время инфузии, мин 1</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Задаваемое максимальное время инфузии 99 часов 59 мин</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Расчет скорости введения через объем, время, вес тела: Наличие</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Изменение скорости без прерывания инфузии: Наличие</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Контроль введенного объема: Наличие</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Максимальная скорость болюсной инфузии, мл/ч</w:t>
            </w:r>
            <w:r w:rsidRPr="00336B82">
              <w:rPr>
                <w:rFonts w:ascii="Times New Roman" w:hAnsi="Times New Roman" w:cs="Times New Roman"/>
                <w:sz w:val="20"/>
                <w:szCs w:val="20"/>
              </w:rPr>
              <w:tab/>
              <w:t>1500</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Функция болюсной инфузии «по требованию»: Наличие</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Автоматическое снижение ударной дозы при появлении окклюзии Наличие</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Режим «Открытая вена» Наличие</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Скорость потока в «Открытой вене» регулируемая, мл/ч</w:t>
            </w:r>
            <w:r w:rsidRPr="00336B82">
              <w:rPr>
                <w:rFonts w:ascii="Times New Roman" w:hAnsi="Times New Roman" w:cs="Times New Roman"/>
                <w:sz w:val="20"/>
                <w:szCs w:val="20"/>
              </w:rPr>
              <w:tab/>
              <w:t>0,1 – 5,0</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Функция болюсной инфузии с заданным объемом</w:t>
            </w:r>
            <w:r w:rsidRPr="00336B82">
              <w:rPr>
                <w:rFonts w:ascii="Times New Roman" w:hAnsi="Times New Roman" w:cs="Times New Roman"/>
                <w:sz w:val="20"/>
                <w:szCs w:val="20"/>
              </w:rPr>
              <w:tab/>
              <w:t>Наличие</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Режим инфузии по массе тела</w:t>
            </w:r>
            <w:r w:rsidRPr="00336B82">
              <w:rPr>
                <w:rFonts w:ascii="Times New Roman" w:hAnsi="Times New Roman" w:cs="Times New Roman"/>
                <w:sz w:val="20"/>
                <w:szCs w:val="20"/>
              </w:rPr>
              <w:tab/>
              <w:t>Наличие</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Регулировка скорости болюсной инфузии</w:t>
            </w:r>
            <w:r w:rsidRPr="00336B82">
              <w:rPr>
                <w:rFonts w:ascii="Times New Roman" w:hAnsi="Times New Roman" w:cs="Times New Roman"/>
                <w:sz w:val="20"/>
                <w:szCs w:val="20"/>
              </w:rPr>
              <w:tab/>
              <w:t>Наличие</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Регулировка параметров без остановки инфузии</w:t>
            </w:r>
            <w:r w:rsidRPr="00336B82">
              <w:rPr>
                <w:rFonts w:ascii="Times New Roman" w:hAnsi="Times New Roman" w:cs="Times New Roman"/>
                <w:sz w:val="20"/>
                <w:szCs w:val="20"/>
              </w:rPr>
              <w:tab/>
              <w:t xml:space="preserve">Наличие </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Фиксация поршня шприца в толкателе защелкой</w:t>
            </w:r>
            <w:r w:rsidRPr="00336B82">
              <w:rPr>
                <w:rFonts w:ascii="Times New Roman" w:hAnsi="Times New Roman" w:cs="Times New Roman"/>
                <w:sz w:val="20"/>
                <w:szCs w:val="20"/>
              </w:rPr>
              <w:tab/>
              <w:t>Наличие</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Возможность использования в автомобиле скорой помощи;</w:t>
            </w:r>
            <w:r w:rsidRPr="00336B82">
              <w:rPr>
                <w:rFonts w:ascii="Times New Roman" w:hAnsi="Times New Roman" w:cs="Times New Roman"/>
                <w:sz w:val="20"/>
                <w:szCs w:val="20"/>
              </w:rPr>
              <w:tab/>
              <w:t>Наличие</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Три режима предупреждающей сигнализации об окончании инфузии: 1)режим по времени – за 1~10 минут; 2)режим по расстоянии – за 0~18мм; 3)режим по объему – за 1~5мл</w:t>
            </w:r>
            <w:r w:rsidRPr="00336B82">
              <w:rPr>
                <w:rFonts w:ascii="Times New Roman" w:hAnsi="Times New Roman" w:cs="Times New Roman"/>
                <w:sz w:val="20"/>
                <w:szCs w:val="20"/>
              </w:rPr>
              <w:tab/>
              <w:t>У других только есть один режим по времени. WIFI соединение с центральной системой мониторинга Наличие (опционально)</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Возможность совмещать с больничной системой HIS Наличие(опционально)</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Функция вызова медсестры</w:t>
            </w:r>
            <w:r w:rsidRPr="00336B82">
              <w:rPr>
                <w:rFonts w:ascii="Times New Roman" w:hAnsi="Times New Roman" w:cs="Times New Roman"/>
                <w:sz w:val="20"/>
                <w:szCs w:val="20"/>
              </w:rPr>
              <w:tab/>
              <w:t>(опционально)</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Система безопасности</w:t>
            </w:r>
            <w:r w:rsidRPr="00336B82">
              <w:rPr>
                <w:rFonts w:ascii="Times New Roman" w:hAnsi="Times New Roman" w:cs="Times New Roman"/>
                <w:sz w:val="20"/>
                <w:szCs w:val="20"/>
              </w:rPr>
              <w:tab/>
              <w:t xml:space="preserve">  </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Окклюзионное давление не менее 3 уровней регулировки для всех видов шприцев по объему</w:t>
            </w:r>
            <w:r w:rsidRPr="00336B82">
              <w:rPr>
                <w:rFonts w:ascii="Times New Roman" w:hAnsi="Times New Roman" w:cs="Times New Roman"/>
                <w:sz w:val="20"/>
                <w:szCs w:val="20"/>
              </w:rPr>
              <w:tab/>
              <w:t>Наличие</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Самотестирование системы после включения: Наличие</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Пауза ручная: Наличие</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Защита от свободного потока: Наличие</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Сигнализация звуковая и световая: Наличие</w:t>
            </w:r>
          </w:p>
          <w:p w:rsidR="000D3C51" w:rsidRPr="00336B82" w:rsidRDefault="000D3C51" w:rsidP="005455B4">
            <w:pPr>
              <w:jc w:val="both"/>
              <w:rPr>
                <w:rFonts w:ascii="Times New Roman" w:hAnsi="Times New Roman" w:cs="Times New Roman"/>
                <w:sz w:val="19"/>
                <w:szCs w:val="19"/>
              </w:rPr>
            </w:pPr>
            <w:r w:rsidRPr="00336B82">
              <w:rPr>
                <w:rFonts w:ascii="Times New Roman" w:hAnsi="Times New Roman" w:cs="Times New Roman"/>
                <w:sz w:val="19"/>
                <w:szCs w:val="19"/>
              </w:rPr>
              <w:t>Сигнализация: шприц отсоединен, шприц почти пуст, окончание инфузии, пустой шприц, окклюзия,  низкий заряд аккумулятора, нет AC источника питания, аккумулятор работает, разрядка аккумулятора и т.д: Наличие</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Программирование звукового предупреждающего сигнала до окончания вливания: Наличие</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Режим ночью: Наличие</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Замок клавиатуры, предотвратить ошибочно управлять со стороны непрофессионалов: Наличие</w:t>
            </w:r>
          </w:p>
          <w:p w:rsidR="000D3C51" w:rsidRPr="00336B82" w:rsidRDefault="000D3C51" w:rsidP="005455B4">
            <w:pPr>
              <w:jc w:val="both"/>
              <w:rPr>
                <w:rFonts w:ascii="Times New Roman" w:hAnsi="Times New Roman" w:cs="Times New Roman"/>
                <w:bCs/>
                <w:sz w:val="20"/>
                <w:szCs w:val="20"/>
              </w:rPr>
            </w:pPr>
            <w:r w:rsidRPr="00336B82">
              <w:rPr>
                <w:rFonts w:ascii="Times New Roman" w:hAnsi="Times New Roman" w:cs="Times New Roman"/>
                <w:bCs/>
                <w:sz w:val="20"/>
                <w:szCs w:val="20"/>
              </w:rPr>
              <w:t>Прочие параметры:</w:t>
            </w:r>
          </w:p>
          <w:p w:rsidR="005455B4" w:rsidRPr="00336B82" w:rsidRDefault="005455B4" w:rsidP="005455B4">
            <w:pPr>
              <w:jc w:val="both"/>
              <w:rPr>
                <w:rFonts w:ascii="Times New Roman" w:hAnsi="Times New Roman"/>
                <w:sz w:val="20"/>
                <w:szCs w:val="20"/>
              </w:rPr>
            </w:pPr>
            <w:r w:rsidRPr="00336B82">
              <w:rPr>
                <w:rFonts w:ascii="Times New Roman" w:hAnsi="Times New Roman"/>
                <w:sz w:val="20"/>
                <w:szCs w:val="20"/>
              </w:rPr>
              <w:t>Размеры (Ш×В×Г), мм не менее 300 х 130 х 125</w:t>
            </w:r>
          </w:p>
          <w:p w:rsidR="005455B4" w:rsidRPr="00336B82" w:rsidRDefault="005455B4" w:rsidP="005455B4">
            <w:pPr>
              <w:jc w:val="both"/>
              <w:rPr>
                <w:rFonts w:ascii="Times New Roman" w:hAnsi="Times New Roman"/>
                <w:sz w:val="20"/>
                <w:szCs w:val="20"/>
              </w:rPr>
            </w:pPr>
            <w:r w:rsidRPr="00336B82">
              <w:rPr>
                <w:rFonts w:ascii="Times New Roman" w:hAnsi="Times New Roman"/>
                <w:sz w:val="20"/>
                <w:szCs w:val="20"/>
              </w:rPr>
              <w:t>Вес прибора, не более кг 1,8</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Стыковка насосов одного к другому при помощи внешнего устройства и формирование связки из четырех  и более насосов</w:t>
            </w:r>
            <w:r w:rsidRPr="00336B82">
              <w:rPr>
                <w:rFonts w:ascii="Times New Roman" w:hAnsi="Times New Roman" w:cs="Times New Roman"/>
                <w:sz w:val="20"/>
                <w:szCs w:val="20"/>
              </w:rPr>
              <w:tab/>
              <w:t>Наличие</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Мульти-направленный зажим для быстрой вертикальной или горизонтальной фиксации : Наличие</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 xml:space="preserve">Стандартный интерфейс RS232: Наличие  </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Инструкция по эксплуатации на русском языке: Наличие</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Электропитание</w:t>
            </w:r>
            <w:r w:rsidRPr="00336B82">
              <w:rPr>
                <w:rFonts w:ascii="Times New Roman" w:hAnsi="Times New Roman" w:cs="Times New Roman"/>
                <w:sz w:val="20"/>
                <w:szCs w:val="20"/>
              </w:rPr>
              <w:tab/>
              <w:t xml:space="preserve"> </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Электробезопасность: CF, защита от импульсов дефибриллятора, класс 1 Наличие</w:t>
            </w:r>
          </w:p>
          <w:p w:rsidR="005455B4" w:rsidRPr="00336B82" w:rsidRDefault="005455B4" w:rsidP="005455B4">
            <w:pPr>
              <w:jc w:val="both"/>
              <w:rPr>
                <w:rFonts w:ascii="Times New Roman" w:hAnsi="Times New Roman"/>
                <w:sz w:val="20"/>
                <w:szCs w:val="20"/>
              </w:rPr>
            </w:pPr>
            <w:r w:rsidRPr="00336B82">
              <w:rPr>
                <w:rFonts w:ascii="Times New Roman" w:hAnsi="Times New Roman"/>
                <w:sz w:val="20"/>
                <w:szCs w:val="20"/>
              </w:rPr>
              <w:t>Сеть переменного тока не менее 110 В -240В, 50/60Гц: Наличие</w:t>
            </w:r>
          </w:p>
          <w:p w:rsidR="005455B4" w:rsidRPr="00336B82" w:rsidRDefault="005455B4" w:rsidP="005455B4">
            <w:pPr>
              <w:jc w:val="both"/>
              <w:rPr>
                <w:rFonts w:ascii="Times New Roman" w:hAnsi="Times New Roman"/>
                <w:sz w:val="20"/>
                <w:szCs w:val="20"/>
              </w:rPr>
            </w:pPr>
            <w:r w:rsidRPr="00336B82">
              <w:rPr>
                <w:rFonts w:ascii="Times New Roman" w:hAnsi="Times New Roman"/>
                <w:sz w:val="20"/>
                <w:szCs w:val="20"/>
              </w:rPr>
              <w:t>Аккумулятор NiMH, встроенный</w:t>
            </w:r>
            <w:r w:rsidRPr="00336B82">
              <w:rPr>
                <w:rFonts w:ascii="Times New Roman" w:hAnsi="Times New Roman"/>
                <w:sz w:val="20"/>
                <w:szCs w:val="20"/>
              </w:rPr>
              <w:tab/>
              <w:t>Наличие</w:t>
            </w:r>
          </w:p>
          <w:p w:rsidR="005455B4" w:rsidRPr="00336B82" w:rsidRDefault="005455B4" w:rsidP="005455B4">
            <w:pPr>
              <w:rPr>
                <w:rFonts w:ascii="Times New Roman" w:hAnsi="Times New Roman"/>
                <w:sz w:val="20"/>
                <w:szCs w:val="20"/>
              </w:rPr>
            </w:pPr>
            <w:r w:rsidRPr="00336B82">
              <w:rPr>
                <w:rFonts w:ascii="Times New Roman" w:hAnsi="Times New Roman"/>
                <w:sz w:val="20"/>
                <w:szCs w:val="20"/>
              </w:rPr>
              <w:t>Длительность работы от аккумулятора, при скорости инфузии не менее -- 25мл/h, часов более 7</w:t>
            </w:r>
          </w:p>
          <w:p w:rsidR="005455B4" w:rsidRPr="00336B82" w:rsidRDefault="005455B4" w:rsidP="005455B4">
            <w:pPr>
              <w:rPr>
                <w:rFonts w:ascii="Times New Roman" w:hAnsi="Times New Roman"/>
                <w:sz w:val="20"/>
                <w:szCs w:val="20"/>
              </w:rPr>
            </w:pPr>
            <w:r w:rsidRPr="00336B82">
              <w:rPr>
                <w:rFonts w:ascii="Times New Roman" w:hAnsi="Times New Roman"/>
                <w:sz w:val="20"/>
                <w:szCs w:val="20"/>
              </w:rPr>
              <w:t>Кабель для подключения к электросети</w:t>
            </w:r>
          </w:p>
          <w:p w:rsidR="005455B4" w:rsidRPr="00336B82" w:rsidRDefault="005455B4" w:rsidP="005455B4">
            <w:pPr>
              <w:rPr>
                <w:rFonts w:ascii="Times New Roman" w:hAnsi="Times New Roman"/>
                <w:sz w:val="19"/>
                <w:szCs w:val="19"/>
              </w:rPr>
            </w:pPr>
            <w:r w:rsidRPr="00336B82">
              <w:rPr>
                <w:rFonts w:ascii="Times New Roman" w:hAnsi="Times New Roman"/>
                <w:sz w:val="19"/>
                <w:szCs w:val="19"/>
              </w:rPr>
              <w:t>Шприцы трехкомпонентные одноразовые стерильные в следующих модификациях: шприц трехкомпонентный одноразовый стерильный объемом 50 мл, с иглой, с наконечником типа Luer Lock, для использования с перфузионным насосом</w:t>
            </w:r>
          </w:p>
          <w:p w:rsidR="005455B4" w:rsidRPr="00336B82" w:rsidRDefault="005455B4" w:rsidP="005455B4">
            <w:pPr>
              <w:rPr>
                <w:rFonts w:ascii="Times New Roman" w:hAnsi="Times New Roman"/>
                <w:sz w:val="20"/>
                <w:szCs w:val="20"/>
              </w:rPr>
            </w:pPr>
            <w:r w:rsidRPr="00336B82">
              <w:rPr>
                <w:rFonts w:ascii="Times New Roman" w:hAnsi="Times New Roman"/>
                <w:sz w:val="20"/>
                <w:szCs w:val="20"/>
              </w:rPr>
              <w:t>Удлинитель стерильный высокого давления 150см. (1. Поливинилхлоридная (ПВХ) трубка; 2. Штыревой луерный (входящий) соединитель с колпачком; 3. Гнездовой луерный соединитель (охватывающий); 4. Протектор (предохранитель)</w:t>
            </w:r>
          </w:p>
          <w:p w:rsidR="005455B4" w:rsidRPr="00336B82" w:rsidRDefault="005455B4" w:rsidP="005455B4">
            <w:pPr>
              <w:rPr>
                <w:rFonts w:ascii="Times New Roman" w:hAnsi="Times New Roman"/>
                <w:sz w:val="20"/>
                <w:szCs w:val="20"/>
              </w:rPr>
            </w:pPr>
            <w:r w:rsidRPr="00336B82">
              <w:rPr>
                <w:rFonts w:ascii="Times New Roman" w:hAnsi="Times New Roman"/>
                <w:sz w:val="20"/>
                <w:szCs w:val="20"/>
              </w:rPr>
              <w:t>Крепежный кронштейн</w:t>
            </w:r>
          </w:p>
          <w:p w:rsidR="005455B4" w:rsidRPr="00336B82" w:rsidRDefault="005455B4" w:rsidP="005455B4">
            <w:pPr>
              <w:rPr>
                <w:rFonts w:ascii="Times New Roman" w:hAnsi="Times New Roman"/>
                <w:sz w:val="20"/>
                <w:szCs w:val="20"/>
              </w:rPr>
            </w:pPr>
            <w:r w:rsidRPr="00336B82">
              <w:rPr>
                <w:rFonts w:ascii="Times New Roman" w:hAnsi="Times New Roman"/>
                <w:bCs/>
                <w:sz w:val="20"/>
                <w:szCs w:val="20"/>
              </w:rPr>
              <w:t xml:space="preserve">Требования к условиям эксплуатации: </w:t>
            </w:r>
            <w:r w:rsidRPr="00336B82">
              <w:rPr>
                <w:rFonts w:ascii="Times New Roman" w:hAnsi="Times New Roman"/>
                <w:sz w:val="20"/>
                <w:szCs w:val="20"/>
              </w:rPr>
              <w:t>Питающая силовая линия должна иметь заземление, стабильное и бесперебойное напряжение питания (220 Вольт).</w:t>
            </w:r>
          </w:p>
          <w:p w:rsidR="005455B4" w:rsidRPr="00336B82" w:rsidRDefault="005455B4" w:rsidP="005455B4">
            <w:pPr>
              <w:rPr>
                <w:rFonts w:ascii="Times New Roman" w:hAnsi="Times New Roman"/>
                <w:sz w:val="19"/>
                <w:szCs w:val="19"/>
              </w:rPr>
            </w:pPr>
            <w:r w:rsidRPr="00336B82">
              <w:rPr>
                <w:rFonts w:ascii="Times New Roman" w:hAnsi="Times New Roman"/>
                <w:sz w:val="20"/>
                <w:szCs w:val="20"/>
              </w:rPr>
              <w:t xml:space="preserve">Для подключения оборудования требуется розетка с 3-х проводной схемой электропитания: </w:t>
            </w:r>
            <w:r w:rsidRPr="00336B82">
              <w:rPr>
                <w:rFonts w:ascii="Times New Roman" w:hAnsi="Times New Roman"/>
                <w:sz w:val="19"/>
                <w:szCs w:val="19"/>
              </w:rPr>
              <w:t>фаза, нейтраль, заземление.  Напряжение питания не менее 220 Вольт, 20A, частота питания 50 Гц.</w:t>
            </w:r>
          </w:p>
          <w:p w:rsidR="000D3C51" w:rsidRPr="00336B82" w:rsidRDefault="000D3C51" w:rsidP="005455B4">
            <w:pPr>
              <w:rPr>
                <w:rFonts w:ascii="Times New Roman" w:hAnsi="Times New Roman" w:cs="Times New Roman"/>
                <w:sz w:val="19"/>
                <w:szCs w:val="19"/>
              </w:rPr>
            </w:pPr>
            <w:r w:rsidRPr="00336B82">
              <w:rPr>
                <w:rFonts w:ascii="Times New Roman" w:hAnsi="Times New Roman" w:cs="Times New Roman"/>
                <w:sz w:val="19"/>
                <w:szCs w:val="19"/>
              </w:rPr>
              <w:t>Оборудование с большой электро-потребностью не должны подключаться на одну линию c медицинской техники/изделия.</w:t>
            </w:r>
          </w:p>
          <w:p w:rsidR="000D3C51" w:rsidRPr="00336B82" w:rsidRDefault="000D3C51" w:rsidP="005455B4">
            <w:pPr>
              <w:rPr>
                <w:rFonts w:ascii="Times New Roman" w:hAnsi="Times New Roman" w:cs="Times New Roman"/>
                <w:sz w:val="19"/>
                <w:szCs w:val="19"/>
              </w:rPr>
            </w:pPr>
            <w:r w:rsidRPr="00336B82">
              <w:rPr>
                <w:rFonts w:ascii="Times New Roman" w:hAnsi="Times New Roman" w:cs="Times New Roman"/>
                <w:sz w:val="19"/>
                <w:szCs w:val="19"/>
              </w:rPr>
              <w:t>При отсутствии стабильного и бесперебойного электропитания, необходимо установить источники бесперебойного питания с функцией стабилизации напряжения в зависимости от потребляемой мощности медицинской техники/изделия.</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19"/>
                <w:szCs w:val="19"/>
              </w:rPr>
              <w:t>Рекомендуемый диапазон температуры в помещении: +18°С ÷ +22◦С. Относительная влажность - 40-60%.</w:t>
            </w:r>
          </w:p>
        </w:tc>
        <w:tc>
          <w:tcPr>
            <w:tcW w:w="709" w:type="dxa"/>
            <w:vAlign w:val="center"/>
          </w:tcPr>
          <w:p w:rsidR="000D3C51" w:rsidRPr="006C0C09" w:rsidRDefault="000D3C51" w:rsidP="005455B4">
            <w:pPr>
              <w:jc w:val="center"/>
              <w:rPr>
                <w:rFonts w:ascii="Times New Roman" w:hAnsi="Times New Roman" w:cs="Times New Roman"/>
                <w:sz w:val="20"/>
                <w:szCs w:val="20"/>
              </w:rPr>
            </w:pPr>
            <w:r w:rsidRPr="006C0C09">
              <w:rPr>
                <w:rFonts w:ascii="Times New Roman" w:hAnsi="Times New Roman" w:cs="Times New Roman"/>
                <w:sz w:val="20"/>
                <w:szCs w:val="20"/>
              </w:rPr>
              <w:t>шт</w:t>
            </w:r>
          </w:p>
        </w:tc>
        <w:tc>
          <w:tcPr>
            <w:tcW w:w="709" w:type="dxa"/>
            <w:vAlign w:val="center"/>
          </w:tcPr>
          <w:p w:rsidR="000D3C51" w:rsidRPr="006C0C09" w:rsidRDefault="000D3C51" w:rsidP="005455B4">
            <w:pPr>
              <w:jc w:val="center"/>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12 </w:t>
            </w:r>
          </w:p>
        </w:tc>
        <w:tc>
          <w:tcPr>
            <w:tcW w:w="1134" w:type="dxa"/>
            <w:vAlign w:val="center"/>
          </w:tcPr>
          <w:p w:rsidR="000D3C51" w:rsidRPr="006C0C09" w:rsidRDefault="000D3C51" w:rsidP="005455B4">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796 250 </w:t>
            </w:r>
          </w:p>
        </w:tc>
        <w:tc>
          <w:tcPr>
            <w:tcW w:w="1276" w:type="dxa"/>
            <w:vAlign w:val="center"/>
          </w:tcPr>
          <w:p w:rsidR="000D3C51" w:rsidRPr="006C0C09" w:rsidRDefault="000D3C51" w:rsidP="005455B4">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9 555 000 </w:t>
            </w:r>
          </w:p>
        </w:tc>
      </w:tr>
      <w:tr w:rsidR="000D3C51" w:rsidRPr="006C0C09" w:rsidTr="005455B4">
        <w:tc>
          <w:tcPr>
            <w:tcW w:w="513" w:type="dxa"/>
            <w:vAlign w:val="center"/>
          </w:tcPr>
          <w:p w:rsidR="000D3C51" w:rsidRPr="002F4678" w:rsidRDefault="000D3C51" w:rsidP="005455B4">
            <w:pPr>
              <w:jc w:val="center"/>
              <w:rPr>
                <w:rFonts w:ascii="Times New Roman" w:hAnsi="Times New Roman" w:cs="Times New Roman"/>
                <w:color w:val="000000"/>
                <w:sz w:val="20"/>
                <w:szCs w:val="20"/>
              </w:rPr>
            </w:pPr>
            <w:r w:rsidRPr="002F4678">
              <w:rPr>
                <w:rFonts w:ascii="Times New Roman" w:hAnsi="Times New Roman" w:cs="Times New Roman"/>
                <w:color w:val="000000"/>
                <w:sz w:val="20"/>
                <w:szCs w:val="20"/>
              </w:rPr>
              <w:t>15</w:t>
            </w:r>
          </w:p>
        </w:tc>
        <w:tc>
          <w:tcPr>
            <w:tcW w:w="2572" w:type="dxa"/>
            <w:vAlign w:val="center"/>
          </w:tcPr>
          <w:p w:rsidR="000D3C51" w:rsidRPr="00336B82" w:rsidRDefault="000D3C51" w:rsidP="005455B4">
            <w:pPr>
              <w:rPr>
                <w:rFonts w:ascii="Times New Roman" w:hAnsi="Times New Roman" w:cs="Times New Roman"/>
                <w:color w:val="000000"/>
                <w:sz w:val="20"/>
                <w:szCs w:val="20"/>
              </w:rPr>
            </w:pPr>
            <w:r w:rsidRPr="00336B82">
              <w:rPr>
                <w:rFonts w:ascii="Times New Roman" w:hAnsi="Times New Roman" w:cs="Times New Roman"/>
                <w:color w:val="000000"/>
                <w:sz w:val="20"/>
                <w:szCs w:val="20"/>
              </w:rPr>
              <w:t>Неонотальный прикроватный монитор  с датчиками для новорожденных</w:t>
            </w:r>
          </w:p>
        </w:tc>
        <w:tc>
          <w:tcPr>
            <w:tcW w:w="8363" w:type="dxa"/>
            <w:vAlign w:val="center"/>
          </w:tcPr>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 xml:space="preserve">Монитор пациента прикроватный, гемодинамический. Монитор пациента мультипараметрический предназначенный для использования в условиях отделений реанимации и интенсивной терапии, транспортировки, а также в операционных для мониторинга состояния пациентов. Наличие сенсорного экрана, который обеспечивает прямой доступ к необходимым параметрам. </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Параметры измерений: - ЧСС, ЖЭ, ST, ЧД, НИАД (систолическое, диастолическое, среднее), SpO2, индекс перфузии, ЧП, Инвазивное кровяное давление (ИАД), Капнометрия (СО2), Температура.</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 xml:space="preserve">Режим отображения кривой: Фиксированная или подвижная без затухания </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 xml:space="preserve">Максимальное число каналов кривых: 6 каналов </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 xml:space="preserve">Скорость развертки: 6,25, 12,5, 25 либо 50 мм/с </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 xml:space="preserve">Скорость развертки респирации: 6,25, 12,5 либо 25 мм/с </w:t>
            </w:r>
          </w:p>
          <w:p w:rsidR="00254FB6" w:rsidRPr="00336B82" w:rsidRDefault="00254FB6" w:rsidP="00254FB6">
            <w:pPr>
              <w:rPr>
                <w:rFonts w:ascii="Times New Roman" w:hAnsi="Times New Roman"/>
                <w:sz w:val="20"/>
                <w:szCs w:val="20"/>
              </w:rPr>
            </w:pPr>
            <w:r w:rsidRPr="00336B82">
              <w:rPr>
                <w:rFonts w:ascii="Times New Roman" w:hAnsi="Times New Roman"/>
                <w:sz w:val="20"/>
                <w:szCs w:val="20"/>
              </w:rPr>
              <w:t xml:space="preserve">Цвет отображения кривой: не менее 14 цветов </w:t>
            </w:r>
          </w:p>
          <w:p w:rsidR="00254FB6" w:rsidRPr="00336B82" w:rsidRDefault="00254FB6" w:rsidP="00254FB6">
            <w:pPr>
              <w:rPr>
                <w:rFonts w:ascii="Times New Roman" w:hAnsi="Times New Roman"/>
                <w:sz w:val="20"/>
                <w:szCs w:val="20"/>
              </w:rPr>
            </w:pPr>
            <w:r w:rsidRPr="00336B82">
              <w:rPr>
                <w:rFonts w:ascii="Times New Roman" w:hAnsi="Times New Roman"/>
                <w:sz w:val="20"/>
                <w:szCs w:val="20"/>
              </w:rPr>
              <w:t xml:space="preserve">Измеряемые параметры: </w:t>
            </w:r>
          </w:p>
          <w:p w:rsidR="00254FB6" w:rsidRPr="00336B82" w:rsidRDefault="00254FB6" w:rsidP="00254FB6">
            <w:pPr>
              <w:rPr>
                <w:rFonts w:ascii="Times New Roman" w:hAnsi="Times New Roman"/>
                <w:sz w:val="20"/>
                <w:szCs w:val="20"/>
              </w:rPr>
            </w:pPr>
            <w:r w:rsidRPr="00336B82">
              <w:rPr>
                <w:rFonts w:ascii="Times New Roman" w:hAnsi="Times New Roman"/>
                <w:sz w:val="20"/>
                <w:szCs w:val="20"/>
              </w:rPr>
              <w:t xml:space="preserve">ЧСС, ЖЭ, ST, ЧД, НИАД (систолическое, диастолическое, среднее), ИАД (систолическое, диастолическое, среднее) отображение в бедренной, легочной артерии, центральное венозное давление, давление левого/правого предсердия, ВЧД, пупочное артериальное/венозное давление, SpO2, ЧП, 2 канала ТЕМП, опционально - O2, FiCO2, ETCO2, 2 канала ИАД </w:t>
            </w:r>
          </w:p>
          <w:p w:rsidR="00254FB6" w:rsidRPr="00336B82" w:rsidRDefault="00254FB6" w:rsidP="00254FB6">
            <w:pPr>
              <w:rPr>
                <w:rFonts w:ascii="Times New Roman" w:hAnsi="Times New Roman"/>
                <w:sz w:val="20"/>
                <w:szCs w:val="20"/>
              </w:rPr>
            </w:pPr>
            <w:r w:rsidRPr="00336B82">
              <w:rPr>
                <w:rFonts w:ascii="Times New Roman" w:hAnsi="Times New Roman"/>
                <w:sz w:val="20"/>
                <w:szCs w:val="20"/>
              </w:rPr>
              <w:t xml:space="preserve">Цвет отображения числовых данных: не менее 14 цветов </w:t>
            </w:r>
          </w:p>
          <w:p w:rsidR="00254FB6" w:rsidRPr="00336B82" w:rsidRDefault="00254FB6" w:rsidP="00254FB6">
            <w:pPr>
              <w:rPr>
                <w:rFonts w:ascii="Times New Roman" w:hAnsi="Times New Roman"/>
                <w:sz w:val="20"/>
                <w:szCs w:val="20"/>
              </w:rPr>
            </w:pPr>
            <w:r w:rsidRPr="00336B82">
              <w:rPr>
                <w:rFonts w:ascii="Times New Roman" w:hAnsi="Times New Roman"/>
                <w:sz w:val="20"/>
                <w:szCs w:val="20"/>
              </w:rPr>
              <w:t>Тревога Настраиваемые уровни параметрической тревоги по приоритетам: Высокий; Средний; Низкий; Уведомление; с различными звуковыми и визуальными индикаторами.</w:t>
            </w:r>
          </w:p>
          <w:p w:rsidR="00254FB6" w:rsidRPr="00336B82" w:rsidRDefault="00254FB6" w:rsidP="00254FB6">
            <w:pPr>
              <w:rPr>
                <w:rFonts w:ascii="Times New Roman" w:hAnsi="Times New Roman"/>
                <w:sz w:val="20"/>
                <w:szCs w:val="20"/>
              </w:rPr>
            </w:pPr>
            <w:r w:rsidRPr="00336B82">
              <w:rPr>
                <w:rFonts w:ascii="Times New Roman" w:hAnsi="Times New Roman"/>
                <w:sz w:val="20"/>
                <w:szCs w:val="20"/>
              </w:rPr>
              <w:t xml:space="preserve">Возможность паузы звукового сигнала на 1 минуту с сохранением визуального индикатора, возможность паузы и звукового и визуального индикатора одновременно. В случае возникновения тревоги система вызова медсестры активируется. </w:t>
            </w:r>
          </w:p>
          <w:p w:rsidR="00254FB6" w:rsidRPr="00336B82" w:rsidRDefault="00254FB6" w:rsidP="00254FB6">
            <w:pPr>
              <w:rPr>
                <w:rFonts w:ascii="Times New Roman" w:hAnsi="Times New Roman"/>
                <w:sz w:val="20"/>
                <w:szCs w:val="20"/>
              </w:rPr>
            </w:pPr>
            <w:r w:rsidRPr="00336B82">
              <w:rPr>
                <w:rFonts w:ascii="Times New Roman" w:hAnsi="Times New Roman"/>
                <w:sz w:val="20"/>
                <w:szCs w:val="20"/>
              </w:rPr>
              <w:t xml:space="preserve">Сигнал тревоги показателей жизнедеятельности: ЧСС, ЧП, ST, ЧД, АПНОЭ, ТЕМП, SpO2, НИАД, опционально - ИАД, ETCO2, CO2, O2 </w:t>
            </w:r>
          </w:p>
          <w:p w:rsidR="00254FB6" w:rsidRPr="00336B82" w:rsidRDefault="00254FB6" w:rsidP="00254FB6">
            <w:pPr>
              <w:rPr>
                <w:rFonts w:ascii="Times New Roman" w:hAnsi="Times New Roman"/>
                <w:sz w:val="20"/>
                <w:szCs w:val="20"/>
              </w:rPr>
            </w:pPr>
            <w:r w:rsidRPr="00336B82">
              <w:rPr>
                <w:rFonts w:ascii="Times New Roman" w:hAnsi="Times New Roman"/>
                <w:sz w:val="20"/>
                <w:szCs w:val="20"/>
              </w:rPr>
              <w:t>Тревоги аритмии: не менее 13 типов</w:t>
            </w:r>
          </w:p>
          <w:p w:rsidR="00254FB6" w:rsidRPr="00336B82" w:rsidRDefault="00254FB6" w:rsidP="00254FB6">
            <w:pPr>
              <w:rPr>
                <w:rFonts w:ascii="Times New Roman" w:hAnsi="Times New Roman"/>
                <w:sz w:val="20"/>
                <w:szCs w:val="20"/>
              </w:rPr>
            </w:pPr>
            <w:r w:rsidRPr="00336B82">
              <w:rPr>
                <w:rFonts w:ascii="Times New Roman" w:hAnsi="Times New Roman"/>
                <w:sz w:val="20"/>
                <w:szCs w:val="20"/>
              </w:rPr>
              <w:t>Асистолия, пароксизмальная тахикардия, фибрилляция желудочков, бигеминия, уск. идиовентрикулярный ритм (взрослые, 0-2 года, 3-10 лет, 11-13 лет), парные экстрасистолы, нерегулярный ритм, пауза, желудочковые экстрасистолы, ранние желудочковые экстасистолы, тригеминия, желудочковая брадикардия (взрослые, 3-10 лет), наложение зубца R на зубец T.</w:t>
            </w:r>
          </w:p>
          <w:p w:rsidR="00254FB6" w:rsidRPr="00336B82" w:rsidRDefault="00254FB6" w:rsidP="00254FB6">
            <w:pPr>
              <w:rPr>
                <w:rFonts w:ascii="Times New Roman" w:hAnsi="Times New Roman"/>
                <w:sz w:val="20"/>
                <w:szCs w:val="20"/>
              </w:rPr>
            </w:pPr>
            <w:r w:rsidRPr="00336B82">
              <w:rPr>
                <w:rFonts w:ascii="Times New Roman" w:hAnsi="Times New Roman"/>
                <w:sz w:val="20"/>
                <w:szCs w:val="20"/>
              </w:rPr>
              <w:t xml:space="preserve">Технические тревоги: Тревоги инструментов и окружающей среды, например, тревога отключения кабеля, тревога помехи, тревога отключения электрода, тревога определения кривой, тревога выключения датчика, тревога проверки манжеты/шланга, тревога проверки датчика, тревога низкого заряда батареи, и т.д. Индикация тревоги: Звук тревоги, мигание/постоянная работа индикатора тревоги, подсвеченные числовые данные/сообщение. Отображает элемент тревоги в верхней части экрана. Индикатор тревоги: Наличие Звук тревоги: 4 типа Подавление звука тревоги: наличие. Если во время паузы тревоги происходит новая тревога, то тревога отображается. Приостановка тревоги: наличие. Все тревоги выключены: Обеспечивается Приоритет громкости: Высокий ≥ Средний ≥ Низкий ≥ Уведомление. </w:t>
            </w:r>
          </w:p>
          <w:p w:rsidR="00254FB6" w:rsidRPr="00336B82" w:rsidRDefault="00254FB6" w:rsidP="00254FB6">
            <w:pPr>
              <w:rPr>
                <w:rFonts w:ascii="Times New Roman" w:hAnsi="Times New Roman"/>
                <w:sz w:val="20"/>
                <w:szCs w:val="20"/>
              </w:rPr>
            </w:pPr>
            <w:r w:rsidRPr="00336B82">
              <w:rPr>
                <w:rFonts w:ascii="Times New Roman" w:hAnsi="Times New Roman"/>
                <w:sz w:val="20"/>
                <w:szCs w:val="20"/>
              </w:rPr>
              <w:t xml:space="preserve">ЭКГ Отведения: </w:t>
            </w:r>
          </w:p>
          <w:p w:rsidR="00254FB6" w:rsidRPr="00336B82" w:rsidRDefault="00254FB6" w:rsidP="00254FB6">
            <w:pPr>
              <w:rPr>
                <w:rFonts w:ascii="Times New Roman" w:hAnsi="Times New Roman"/>
                <w:sz w:val="20"/>
                <w:szCs w:val="20"/>
              </w:rPr>
            </w:pPr>
            <w:r w:rsidRPr="00336B82">
              <w:rPr>
                <w:rFonts w:ascii="Times New Roman" w:hAnsi="Times New Roman"/>
                <w:sz w:val="20"/>
                <w:szCs w:val="20"/>
              </w:rPr>
              <w:t xml:space="preserve">Кабель на не менее 3-электрода: I, II, III </w:t>
            </w:r>
          </w:p>
          <w:p w:rsidR="00254FB6" w:rsidRPr="00336B82" w:rsidRDefault="00254FB6" w:rsidP="00254FB6">
            <w:pPr>
              <w:rPr>
                <w:rFonts w:ascii="Times New Roman" w:hAnsi="Times New Roman"/>
                <w:sz w:val="20"/>
                <w:szCs w:val="20"/>
              </w:rPr>
            </w:pPr>
            <w:r w:rsidRPr="00336B82">
              <w:rPr>
                <w:rFonts w:ascii="Times New Roman" w:hAnsi="Times New Roman"/>
                <w:sz w:val="20"/>
                <w:szCs w:val="20"/>
              </w:rPr>
              <w:t xml:space="preserve">Кабель на не менее 5-электродов: I, II, III, aVR, aVL, aVF, V </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Устойчивость к разряду дефибрилляции: Вход ЭКГ защищен</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 xml:space="preserve">Защита от электрохирургического оборудования: наличие </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 xml:space="preserve">Время восстановления после дефибрилляции: не более 10 сек </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 xml:space="preserve">Контроль отсоединения отведений: Каждое отведение имеет свой сенсор </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 xml:space="preserve">Диапазон измерения ЧСС 15 - 350 уд/мин </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Диапазон измерения ЧСС: 30 – 300 уд/мин (взрослые/дети). 30 – 350 уд/мин</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 xml:space="preserve">Диапазон нижней границы: ВЫКЛ, от 30 до 349 уд/мин с шагом 1 уд/мин </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Наличие фильтров сигнала ЭКГ: Диагностический, Мониторирования, Хирургический.</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Полоса пропускания: Диагностика: 0,05-150 Гц; Мониторинг: 0,5-40 Гц; Хирургия: 1-20 Гц.</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 xml:space="preserve">Элементы тревоги: ТАХИКАРДИЯ, БРАДИКАРДИЯ </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 xml:space="preserve">Анализ аритмии: Метод анализа: Метод сравнения по образцу </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 xml:space="preserve">Число каналов: 2 </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 xml:space="preserve">Сообщения аритмии: </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Асистолия, пароксизмальная тахикардия, фибрилляция желудочков, бигеминия, уск. идиовентрикулярный ритм (взрослые, 0-2 года, 3-10 лет, 11-13 лет), парные экстрасистолы, нерегулярный ритм, пауза, желудочковые экстрасистолы, ранние желудочковые экстасистолы, тригеминия, желудочковая брадикардия (взрослые, 3-10 лет), наложение зубца R на зубец T</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Количество файлов отчетов об аритмии: 168 часа</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Запись трендов Построение трендов продолжительностью 168 часов, 20 блоков (кривая сигнала продолжительностью 10сек)</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 xml:space="preserve">Измерение уровня ST: </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 xml:space="preserve">Число каналов измерения: с 3-электродов: 1 канал, с 5- электродов: 2/7 каналов. </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 xml:space="preserve">Диапазон измерения уровня ST: ±2,0 мВ </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 xml:space="preserve">Респирация (трансторакальная импедансная пневмография) </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 xml:space="preserve">Метод измерения: Трансторакальная импедансная пневмография </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Число каналов: RA - LA</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 xml:space="preserve">Диапазон подсчета частоты респирации SpO2 </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 xml:space="preserve">Скорость развертки: 6,25, 12,5, 25, 50 мм/с </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 xml:space="preserve">Метод измерения: Метод поглощения света двух длин волн </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 xml:space="preserve">Диапазон отображения: 0 - 100 % SpO2 </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 xml:space="preserve">Частота пульса: 20 - 300 уд/мин </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 xml:space="preserve">Неинвазивное кровяное давление, НИАД Наличие </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 xml:space="preserve">Метод измерения: Осциллометрический </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 xml:space="preserve">Диапазон измерений: 20 - 260 мм рт. ст. </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 xml:space="preserve">Режим измерения: Взрослые, дети или новорожденные определяются подключением воздушного шланга </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 xml:space="preserve">Максимальное время измерения: Взрослый/ребенок: 160 сек, Новорожденный: 80 сек </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 xml:space="preserve">Установки давления манжеты: Ручная или авто </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 xml:space="preserve">Максимальная величина подкачки: Взрослый/ребенок: 260 мм рт. ст. Новорожденный: 130 мм рт. ст. </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Элементы отображения: Систолическое (СИСТ), диастолическое (ДИА), среднее (СРЕД), давление манжеты во время измерения НИАД,</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 xml:space="preserve">Цикл обновления дисплея данных НИАД: Обновляется при каждом измерении </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 xml:space="preserve">Прерывание питания: Спуск сразу после выключения питания </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 xml:space="preserve">Время восстановления после дефибрилляции: 10 сек </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 xml:space="preserve">Инвазивное кровяное давление, ИКД Программа предустановлена в меню </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 xml:space="preserve">Диапазон автоматического обнуления: ±200 мм рт. ст. </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 xml:space="preserve">Точность диапазона автоматического обнуления: ±1 мм рт. ст. </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 xml:space="preserve">Диапазон измерений: -50 - 300 мм рт. ст. </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 xml:space="preserve">Точность измерений: ±1 мм рт.ст. ±1 разряд (–50 мм рт.ст. ≤ ИАД &lt; 100 мм рт.ст.) ±1 % ±1 разряд (100 мм рт.ст. ≤ ИАД ≤ 300 мм рт.ст.) </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 xml:space="preserve">Температурный сдвиг: ±0,1 мм рт.ст./1°C </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 xml:space="preserve">Время восстановления после дефибрилляции: 10 сек </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 xml:space="preserve">Элементы отображения: Систолическое (СИСТ), диастолическое (ДИА), среднее (СРЕД) </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 xml:space="preserve">Отключение тревоги: Тревога отключается в определенный период при проведении обнуления. Частота пульса </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 xml:space="preserve">Диапазон расчета: 0, 30 - 300 уд/мин </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 xml:space="preserve">Диапазон отображения: 0 - 300 уд/мин </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 xml:space="preserve">Точность измерения (среднеквадратичное значение): ±2 уд/мин (30 уд/мин ≤ ЧП ≤ 300 уд/мин) </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 xml:space="preserve">Температура Наличие </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 xml:space="preserve">Число каналов: 2 фиксированных канала </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 xml:space="preserve">Диапазон измерений: от 0 до 50°C, от 32 до 122°F </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 xml:space="preserve">Точность измерения: ±0,1°C (25°C ≤ ТЕМП ≤ 45°C) ±0,2°C (0°C ≤ ТЕМП &lt; 25°C) </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Диапазон отображения: от 0 до 50°C (от 32 до 122°F)</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 xml:space="preserve">Дисплей: </w:t>
            </w:r>
          </w:p>
          <w:p w:rsidR="00254FB6" w:rsidRPr="00336B82" w:rsidRDefault="00254FB6" w:rsidP="00254FB6">
            <w:pPr>
              <w:rPr>
                <w:rFonts w:ascii="Times New Roman" w:hAnsi="Times New Roman"/>
                <w:sz w:val="20"/>
                <w:szCs w:val="20"/>
              </w:rPr>
            </w:pPr>
            <w:r w:rsidRPr="00336B82">
              <w:rPr>
                <w:rFonts w:ascii="Times New Roman" w:hAnsi="Times New Roman"/>
                <w:sz w:val="20"/>
                <w:szCs w:val="20"/>
              </w:rPr>
              <w:t xml:space="preserve">- размер по диагонали не менее 12,1 дюймов. </w:t>
            </w:r>
          </w:p>
          <w:p w:rsidR="00254FB6" w:rsidRPr="00336B82" w:rsidRDefault="00254FB6" w:rsidP="00254FB6">
            <w:pPr>
              <w:rPr>
                <w:rFonts w:ascii="Times New Roman" w:hAnsi="Times New Roman"/>
                <w:sz w:val="20"/>
                <w:szCs w:val="20"/>
              </w:rPr>
            </w:pPr>
            <w:r w:rsidRPr="00336B82">
              <w:rPr>
                <w:rFonts w:ascii="Times New Roman" w:hAnsi="Times New Roman"/>
                <w:sz w:val="20"/>
                <w:szCs w:val="20"/>
              </w:rPr>
              <w:t>- цветной сенсорный ЖКИ типа TFT - разрешение не менее 1024 × 768 точек на дюйм. не м</w:t>
            </w:r>
            <w:r w:rsidRPr="00336B82">
              <w:rPr>
                <w:rFonts w:ascii="Times New Roman" w:hAnsi="Times New Roman"/>
                <w:sz w:val="19"/>
                <w:szCs w:val="19"/>
              </w:rPr>
              <w:t>енее 8 коннекторов, которые позволяют использовать разъемы с автоматическим определением</w:t>
            </w:r>
            <w:r w:rsidRPr="00336B82">
              <w:rPr>
                <w:rFonts w:ascii="Times New Roman" w:hAnsi="Times New Roman"/>
                <w:sz w:val="20"/>
                <w:szCs w:val="20"/>
              </w:rPr>
              <w:t xml:space="preserve"> типа подключаемого датчика параметров пациента. </w:t>
            </w:r>
          </w:p>
          <w:p w:rsidR="00254FB6" w:rsidRPr="00336B82" w:rsidRDefault="00254FB6" w:rsidP="00254FB6">
            <w:pPr>
              <w:rPr>
                <w:rFonts w:ascii="Times New Roman" w:hAnsi="Times New Roman"/>
                <w:sz w:val="20"/>
                <w:szCs w:val="20"/>
              </w:rPr>
            </w:pPr>
            <w:r w:rsidRPr="00336B82">
              <w:rPr>
                <w:rFonts w:ascii="Times New Roman" w:hAnsi="Times New Roman"/>
                <w:sz w:val="20"/>
                <w:szCs w:val="20"/>
              </w:rPr>
              <w:t>Вес не менее 4,5 кг.</w:t>
            </w:r>
          </w:p>
          <w:p w:rsidR="00254FB6" w:rsidRPr="00336B82" w:rsidRDefault="00254FB6" w:rsidP="00254FB6">
            <w:pPr>
              <w:shd w:val="clear" w:color="auto" w:fill="FFFFFF"/>
              <w:rPr>
                <w:rFonts w:ascii="Times New Roman" w:hAnsi="Times New Roman"/>
                <w:spacing w:val="-1"/>
                <w:w w:val="105"/>
                <w:sz w:val="20"/>
                <w:szCs w:val="20"/>
                <w:lang w:val="kk-KZ"/>
              </w:rPr>
            </w:pPr>
            <w:r w:rsidRPr="00336B82">
              <w:rPr>
                <w:rFonts w:ascii="Times New Roman" w:hAnsi="Times New Roman"/>
                <w:spacing w:val="-1"/>
                <w:w w:val="105"/>
                <w:sz w:val="20"/>
                <w:szCs w:val="20"/>
                <w:lang w:val="kk-KZ"/>
              </w:rPr>
              <w:t xml:space="preserve">Аккумуляторная батарея </w:t>
            </w:r>
          </w:p>
          <w:p w:rsidR="00254FB6" w:rsidRPr="00336B82" w:rsidRDefault="00254FB6" w:rsidP="00254FB6">
            <w:pPr>
              <w:shd w:val="clear" w:color="auto" w:fill="FFFFFF"/>
              <w:rPr>
                <w:rFonts w:ascii="Times New Roman" w:hAnsi="Times New Roman"/>
                <w:spacing w:val="-1"/>
                <w:w w:val="105"/>
                <w:sz w:val="20"/>
                <w:szCs w:val="20"/>
                <w:lang w:val="kk-KZ"/>
              </w:rPr>
            </w:pPr>
            <w:r w:rsidRPr="00336B82">
              <w:rPr>
                <w:rFonts w:ascii="Times New Roman" w:hAnsi="Times New Roman"/>
                <w:spacing w:val="-1"/>
                <w:w w:val="105"/>
                <w:sz w:val="20"/>
                <w:szCs w:val="20"/>
                <w:lang w:val="kk-KZ"/>
              </w:rPr>
              <w:t>Тип батареи: Литий ионная</w:t>
            </w:r>
          </w:p>
          <w:p w:rsidR="00254FB6" w:rsidRPr="00336B82" w:rsidRDefault="00254FB6" w:rsidP="00254FB6">
            <w:pPr>
              <w:shd w:val="clear" w:color="auto" w:fill="FFFFFF"/>
              <w:rPr>
                <w:rFonts w:ascii="Times New Roman" w:hAnsi="Times New Roman"/>
                <w:spacing w:val="-1"/>
                <w:w w:val="105"/>
                <w:sz w:val="20"/>
                <w:szCs w:val="20"/>
                <w:lang w:val="kk-KZ"/>
              </w:rPr>
            </w:pPr>
            <w:r w:rsidRPr="00336B82">
              <w:rPr>
                <w:rFonts w:ascii="Times New Roman" w:hAnsi="Times New Roman"/>
                <w:spacing w:val="-1"/>
                <w:w w:val="105"/>
                <w:sz w:val="20"/>
                <w:szCs w:val="20"/>
                <w:lang w:val="kk-KZ"/>
              </w:rPr>
              <w:t xml:space="preserve">Число батарей: 1 </w:t>
            </w:r>
          </w:p>
          <w:p w:rsidR="00254FB6" w:rsidRPr="00336B82" w:rsidRDefault="00254FB6" w:rsidP="00254FB6">
            <w:pPr>
              <w:shd w:val="clear" w:color="auto" w:fill="FFFFFF"/>
              <w:rPr>
                <w:rFonts w:ascii="Times New Roman" w:hAnsi="Times New Roman"/>
                <w:spacing w:val="-1"/>
                <w:w w:val="105"/>
                <w:sz w:val="20"/>
                <w:szCs w:val="20"/>
                <w:lang w:val="kk-KZ"/>
              </w:rPr>
            </w:pPr>
            <w:r w:rsidRPr="00336B82">
              <w:rPr>
                <w:rFonts w:ascii="Times New Roman" w:hAnsi="Times New Roman"/>
                <w:spacing w:val="-1"/>
                <w:w w:val="105"/>
                <w:sz w:val="20"/>
                <w:szCs w:val="20"/>
                <w:lang w:val="kk-KZ"/>
              </w:rPr>
              <w:t xml:space="preserve">Время работы от батареи при измерении </w:t>
            </w:r>
            <w:r w:rsidRPr="00336B82">
              <w:rPr>
                <w:rFonts w:ascii="Times New Roman" w:hAnsi="Times New Roman"/>
                <w:spacing w:val="-1"/>
                <w:w w:val="105"/>
                <w:sz w:val="20"/>
                <w:szCs w:val="20"/>
                <w:lang w:val="en-US"/>
              </w:rPr>
              <w:t>SpO</w:t>
            </w:r>
            <w:r w:rsidRPr="00336B82">
              <w:rPr>
                <w:rFonts w:ascii="Times New Roman" w:hAnsi="Times New Roman"/>
                <w:spacing w:val="-1"/>
                <w:w w:val="105"/>
                <w:sz w:val="20"/>
                <w:szCs w:val="20"/>
              </w:rPr>
              <w:t>2 и ЭКГ каждые 15 минут</w:t>
            </w:r>
            <w:r w:rsidRPr="00336B82">
              <w:rPr>
                <w:rFonts w:ascii="Times New Roman" w:hAnsi="Times New Roman"/>
                <w:spacing w:val="-1"/>
                <w:w w:val="105"/>
                <w:sz w:val="20"/>
                <w:szCs w:val="20"/>
                <w:lang w:val="kk-KZ"/>
              </w:rPr>
              <w:t>: 120 - 240 минут (в зависимости от эксплуатации и вида батареи)</w:t>
            </w:r>
          </w:p>
          <w:p w:rsidR="00254FB6" w:rsidRPr="00336B82" w:rsidRDefault="00254FB6" w:rsidP="00254FB6">
            <w:pPr>
              <w:shd w:val="clear" w:color="auto" w:fill="FFFFFF"/>
              <w:rPr>
                <w:rFonts w:ascii="Times New Roman" w:hAnsi="Times New Roman"/>
                <w:spacing w:val="-1"/>
                <w:w w:val="105"/>
                <w:sz w:val="20"/>
                <w:szCs w:val="20"/>
                <w:lang w:val="kk-KZ"/>
              </w:rPr>
            </w:pPr>
            <w:r w:rsidRPr="00336B82">
              <w:rPr>
                <w:rFonts w:ascii="Times New Roman" w:hAnsi="Times New Roman"/>
                <w:spacing w:val="-1"/>
                <w:w w:val="105"/>
                <w:sz w:val="20"/>
                <w:szCs w:val="20"/>
                <w:lang w:val="kk-KZ"/>
              </w:rPr>
              <w:t>Индикатор состояния батареи: Лампы батареи на передней панели, сообщения на экране, звук тревоги и индикатор тревоги.</w:t>
            </w:r>
          </w:p>
          <w:p w:rsidR="00254FB6" w:rsidRPr="00336B82" w:rsidRDefault="00254FB6" w:rsidP="00254FB6">
            <w:pPr>
              <w:shd w:val="clear" w:color="auto" w:fill="FFFFFF"/>
              <w:rPr>
                <w:rFonts w:ascii="Times New Roman" w:hAnsi="Times New Roman"/>
                <w:spacing w:val="-1"/>
                <w:w w:val="105"/>
                <w:sz w:val="20"/>
                <w:szCs w:val="20"/>
                <w:lang w:val="kk-KZ"/>
              </w:rPr>
            </w:pPr>
            <w:r w:rsidRPr="00336B82">
              <w:rPr>
                <w:rFonts w:ascii="Times New Roman" w:hAnsi="Times New Roman"/>
                <w:spacing w:val="-1"/>
                <w:w w:val="105"/>
                <w:sz w:val="20"/>
                <w:szCs w:val="20"/>
                <w:lang w:val="kk-KZ"/>
              </w:rPr>
              <w:t>Встроенный термический принтер</w:t>
            </w:r>
          </w:p>
          <w:p w:rsidR="00254FB6" w:rsidRPr="00336B82" w:rsidRDefault="00254FB6" w:rsidP="00254FB6">
            <w:pPr>
              <w:shd w:val="clear" w:color="auto" w:fill="FFFFFF"/>
              <w:rPr>
                <w:rFonts w:ascii="Times New Roman" w:hAnsi="Times New Roman" w:cs="Times New Roman"/>
                <w:spacing w:val="-1"/>
                <w:w w:val="105"/>
                <w:sz w:val="20"/>
                <w:szCs w:val="20"/>
              </w:rPr>
            </w:pPr>
            <w:r w:rsidRPr="00336B82">
              <w:rPr>
                <w:rFonts w:ascii="Times New Roman" w:hAnsi="Times New Roman"/>
                <w:spacing w:val="-1"/>
                <w:w w:val="105"/>
                <w:sz w:val="20"/>
                <w:szCs w:val="20"/>
              </w:rPr>
              <w:t xml:space="preserve">Скорость печати </w:t>
            </w:r>
            <w:r w:rsidRPr="00336B82">
              <w:rPr>
                <w:rFonts w:ascii="Times New Roman" w:hAnsi="Times New Roman"/>
                <w:sz w:val="20"/>
                <w:szCs w:val="20"/>
              </w:rPr>
              <w:t xml:space="preserve">не менее </w:t>
            </w:r>
            <w:r w:rsidRPr="00336B82">
              <w:rPr>
                <w:rFonts w:ascii="Times New Roman" w:hAnsi="Times New Roman"/>
                <w:spacing w:val="-1"/>
                <w:w w:val="105"/>
                <w:sz w:val="20"/>
                <w:szCs w:val="20"/>
              </w:rPr>
              <w:t xml:space="preserve">25,50 мм\сек, Размер бумаги </w:t>
            </w:r>
            <w:r w:rsidRPr="00336B82">
              <w:rPr>
                <w:rFonts w:ascii="Times New Roman" w:hAnsi="Times New Roman"/>
                <w:sz w:val="20"/>
                <w:szCs w:val="20"/>
              </w:rPr>
              <w:t xml:space="preserve">не более </w:t>
            </w:r>
            <w:r w:rsidRPr="00336B82">
              <w:rPr>
                <w:rFonts w:ascii="Times New Roman" w:hAnsi="Times New Roman"/>
                <w:spacing w:val="-1"/>
                <w:w w:val="105"/>
                <w:sz w:val="20"/>
                <w:szCs w:val="20"/>
              </w:rPr>
              <w:t>58 мм</w:t>
            </w:r>
            <w:r w:rsidRPr="00336B82">
              <w:rPr>
                <w:rFonts w:ascii="Times New Roman" w:hAnsi="Times New Roman" w:cs="Times New Roman"/>
                <w:spacing w:val="-1"/>
                <w:w w:val="105"/>
                <w:sz w:val="20"/>
                <w:szCs w:val="20"/>
              </w:rPr>
              <w:t xml:space="preserve"> Период печати – продолжающийся, 10/20/30 секунд. Клавиша печати – наличие. Возможность печати после нажатия последних 5 секунд. Возможность выбора трех каналов кривых.</w:t>
            </w:r>
          </w:p>
          <w:p w:rsidR="00254FB6" w:rsidRPr="00336B82" w:rsidRDefault="00254FB6" w:rsidP="00254FB6">
            <w:pPr>
              <w:shd w:val="clear" w:color="auto" w:fill="FFFFFF"/>
              <w:rPr>
                <w:rFonts w:ascii="Times New Roman" w:hAnsi="Times New Roman" w:cs="Times New Roman"/>
                <w:spacing w:val="-1"/>
                <w:w w:val="105"/>
                <w:sz w:val="20"/>
                <w:szCs w:val="20"/>
              </w:rPr>
            </w:pPr>
            <w:r w:rsidRPr="00336B82">
              <w:rPr>
                <w:rFonts w:ascii="Times New Roman" w:hAnsi="Times New Roman" w:cs="Times New Roman"/>
                <w:spacing w:val="-1"/>
                <w:w w:val="105"/>
                <w:sz w:val="20"/>
                <w:szCs w:val="20"/>
              </w:rPr>
              <w:t>Интерфейс</w:t>
            </w:r>
          </w:p>
          <w:p w:rsidR="00254FB6" w:rsidRPr="00336B82" w:rsidRDefault="00254FB6" w:rsidP="00254FB6">
            <w:pPr>
              <w:shd w:val="clear" w:color="auto" w:fill="FFFFFF"/>
              <w:rPr>
                <w:rFonts w:ascii="Times New Roman" w:hAnsi="Times New Roman" w:cs="Times New Roman"/>
                <w:spacing w:val="-1"/>
                <w:w w:val="105"/>
                <w:sz w:val="20"/>
                <w:szCs w:val="20"/>
              </w:rPr>
            </w:pPr>
            <w:r w:rsidRPr="00336B82">
              <w:rPr>
                <w:rFonts w:ascii="Times New Roman" w:hAnsi="Times New Roman" w:cs="Times New Roman"/>
                <w:spacing w:val="-1"/>
                <w:w w:val="105"/>
                <w:sz w:val="20"/>
                <w:szCs w:val="20"/>
              </w:rPr>
              <w:t>DC порт – не менее 18 VDC, не менее 2.8A</w:t>
            </w:r>
          </w:p>
          <w:p w:rsidR="00254FB6" w:rsidRPr="00336B82" w:rsidRDefault="00254FB6" w:rsidP="00254FB6">
            <w:pPr>
              <w:shd w:val="clear" w:color="auto" w:fill="FFFFFF"/>
              <w:rPr>
                <w:rFonts w:ascii="Times New Roman" w:hAnsi="Times New Roman" w:cs="Times New Roman"/>
                <w:spacing w:val="-1"/>
                <w:w w:val="105"/>
                <w:sz w:val="20"/>
                <w:szCs w:val="20"/>
              </w:rPr>
            </w:pPr>
            <w:r w:rsidRPr="00336B82">
              <w:rPr>
                <w:rFonts w:ascii="Times New Roman" w:hAnsi="Times New Roman" w:cs="Times New Roman"/>
                <w:spacing w:val="-1"/>
                <w:w w:val="105"/>
                <w:sz w:val="20"/>
                <w:szCs w:val="20"/>
              </w:rPr>
              <w:t>LAN порт, порт вызова мед. сестры, HDMI порт, USB порт поддерживающий передачу данных на внешние носители не менее 64 Гб а также подключение USB WiFi адаптера.</w:t>
            </w:r>
          </w:p>
          <w:p w:rsidR="00254FB6" w:rsidRPr="00336B82" w:rsidRDefault="00254FB6" w:rsidP="00254FB6">
            <w:pPr>
              <w:shd w:val="clear" w:color="auto" w:fill="FFFFFF"/>
              <w:rPr>
                <w:rFonts w:ascii="Times New Roman" w:hAnsi="Times New Roman" w:cs="Times New Roman"/>
                <w:spacing w:val="-1"/>
                <w:w w:val="105"/>
                <w:sz w:val="20"/>
                <w:szCs w:val="20"/>
              </w:rPr>
            </w:pPr>
            <w:r w:rsidRPr="00336B82">
              <w:rPr>
                <w:rFonts w:ascii="Times New Roman" w:hAnsi="Times New Roman" w:cs="Times New Roman"/>
                <w:spacing w:val="-1"/>
                <w:w w:val="105"/>
                <w:sz w:val="20"/>
                <w:szCs w:val="20"/>
              </w:rPr>
              <w:t>Тип монитора: без дополнительных модулей.</w:t>
            </w:r>
          </w:p>
          <w:p w:rsidR="00254FB6" w:rsidRPr="00336B82" w:rsidRDefault="00254FB6" w:rsidP="00254FB6">
            <w:pPr>
              <w:shd w:val="clear" w:color="auto" w:fill="FFFFFF"/>
              <w:rPr>
                <w:rFonts w:ascii="Times New Roman" w:hAnsi="Times New Roman" w:cs="Times New Roman"/>
                <w:spacing w:val="-1"/>
                <w:w w:val="105"/>
                <w:sz w:val="20"/>
                <w:szCs w:val="20"/>
              </w:rPr>
            </w:pPr>
            <w:r w:rsidRPr="00336B82">
              <w:rPr>
                <w:rFonts w:ascii="Times New Roman" w:hAnsi="Times New Roman" w:cs="Times New Roman"/>
                <w:spacing w:val="-1"/>
                <w:w w:val="105"/>
                <w:sz w:val="20"/>
                <w:szCs w:val="20"/>
              </w:rPr>
              <w:t>Ручка крепление – наличие</w:t>
            </w:r>
          </w:p>
          <w:p w:rsidR="00254FB6" w:rsidRPr="00336B82" w:rsidRDefault="00254FB6" w:rsidP="00254FB6">
            <w:pPr>
              <w:shd w:val="clear" w:color="auto" w:fill="FFFFFF"/>
              <w:rPr>
                <w:rFonts w:ascii="Times New Roman" w:hAnsi="Times New Roman" w:cs="Times New Roman"/>
                <w:spacing w:val="-1"/>
                <w:w w:val="105"/>
                <w:sz w:val="20"/>
                <w:szCs w:val="20"/>
              </w:rPr>
            </w:pPr>
            <w:r w:rsidRPr="00336B82">
              <w:rPr>
                <w:rFonts w:ascii="Times New Roman" w:hAnsi="Times New Roman" w:cs="Times New Roman"/>
                <w:spacing w:val="-1"/>
                <w:w w:val="105"/>
                <w:sz w:val="20"/>
                <w:szCs w:val="20"/>
              </w:rPr>
              <w:t>Режим «Bed to bed» - наличие</w:t>
            </w:r>
          </w:p>
          <w:p w:rsidR="00254FB6" w:rsidRPr="00336B82" w:rsidRDefault="00254FB6" w:rsidP="00254FB6">
            <w:pPr>
              <w:shd w:val="clear" w:color="auto" w:fill="FFFFFF"/>
              <w:rPr>
                <w:rFonts w:ascii="Times New Roman" w:hAnsi="Times New Roman" w:cs="Times New Roman"/>
                <w:spacing w:val="-1"/>
                <w:w w:val="105"/>
                <w:sz w:val="20"/>
                <w:szCs w:val="20"/>
              </w:rPr>
            </w:pPr>
            <w:r w:rsidRPr="00336B82">
              <w:rPr>
                <w:rFonts w:ascii="Times New Roman" w:hAnsi="Times New Roman" w:cs="Times New Roman"/>
                <w:spacing w:val="-1"/>
                <w:w w:val="105"/>
                <w:sz w:val="20"/>
                <w:szCs w:val="20"/>
              </w:rPr>
              <w:t>Программное обеспечение - наличие</w:t>
            </w:r>
          </w:p>
          <w:p w:rsidR="00254FB6" w:rsidRPr="00336B82" w:rsidRDefault="00254FB6" w:rsidP="00254FB6">
            <w:pPr>
              <w:shd w:val="clear" w:color="auto" w:fill="FFFFFF"/>
              <w:rPr>
                <w:rFonts w:ascii="Times New Roman" w:hAnsi="Times New Roman" w:cs="Times New Roman"/>
                <w:spacing w:val="-1"/>
                <w:w w:val="105"/>
                <w:sz w:val="20"/>
                <w:szCs w:val="20"/>
              </w:rPr>
            </w:pPr>
            <w:r w:rsidRPr="00336B82">
              <w:rPr>
                <w:rFonts w:ascii="Times New Roman" w:hAnsi="Times New Roman" w:cs="Times New Roman"/>
                <w:spacing w:val="-1"/>
                <w:w w:val="105"/>
                <w:sz w:val="20"/>
                <w:szCs w:val="20"/>
              </w:rPr>
              <w:t>Наличие мульти язычного интерфейса: 18 языков (в том числе казахский и русский)</w:t>
            </w:r>
          </w:p>
          <w:p w:rsidR="00254FB6" w:rsidRPr="00336B82" w:rsidRDefault="00254FB6" w:rsidP="00254FB6">
            <w:pPr>
              <w:shd w:val="clear" w:color="auto" w:fill="FFFFFF"/>
              <w:rPr>
                <w:rFonts w:ascii="Times New Roman" w:hAnsi="Times New Roman" w:cs="Times New Roman"/>
                <w:spacing w:val="-1"/>
                <w:w w:val="105"/>
                <w:sz w:val="20"/>
                <w:szCs w:val="20"/>
              </w:rPr>
            </w:pPr>
            <w:r w:rsidRPr="00336B82">
              <w:rPr>
                <w:rFonts w:ascii="Times New Roman" w:hAnsi="Times New Roman" w:cs="Times New Roman"/>
                <w:spacing w:val="-1"/>
                <w:w w:val="105"/>
                <w:sz w:val="20"/>
                <w:szCs w:val="20"/>
              </w:rPr>
              <w:t>Размер: не более 324 х 257 х 218 мм</w:t>
            </w:r>
          </w:p>
          <w:p w:rsidR="00254FB6" w:rsidRPr="00336B82" w:rsidRDefault="00254FB6" w:rsidP="00254FB6">
            <w:pPr>
              <w:rPr>
                <w:rFonts w:ascii="Times New Roman" w:hAnsi="Times New Roman" w:cs="Times New Roman"/>
                <w:spacing w:val="-1"/>
                <w:w w:val="105"/>
                <w:sz w:val="20"/>
                <w:szCs w:val="20"/>
              </w:rPr>
            </w:pPr>
            <w:r w:rsidRPr="00336B82">
              <w:rPr>
                <w:rFonts w:ascii="Times New Roman" w:hAnsi="Times New Roman" w:cs="Times New Roman"/>
                <w:spacing w:val="-1"/>
                <w:w w:val="105"/>
                <w:sz w:val="20"/>
                <w:szCs w:val="20"/>
              </w:rPr>
              <w:t>Охлаждение: воздушное.</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Кабель ЭКГ Количество отведений: 5 Количество каналов: 2/7 каналов</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Кабель ЭКГ Количество отведений: 3 Количество каналов: 1 канал</w:t>
            </w:r>
            <w:r>
              <w:rPr>
                <w:rFonts w:ascii="Times New Roman" w:hAnsi="Times New Roman" w:cs="Times New Roman"/>
                <w:sz w:val="20"/>
                <w:szCs w:val="20"/>
              </w:rPr>
              <w:t xml:space="preserve"> (опционально)</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Кабель ЭКГ Количество отведений: 10</w:t>
            </w:r>
            <w:r>
              <w:rPr>
                <w:rFonts w:ascii="Times New Roman" w:hAnsi="Times New Roman" w:cs="Times New Roman"/>
                <w:sz w:val="20"/>
                <w:szCs w:val="20"/>
              </w:rPr>
              <w:t xml:space="preserve"> (опционально)</w:t>
            </w:r>
          </w:p>
          <w:p w:rsidR="00254FB6" w:rsidRPr="00336B82" w:rsidRDefault="00254FB6" w:rsidP="00254FB6">
            <w:pPr>
              <w:rPr>
                <w:rFonts w:ascii="Times New Roman" w:hAnsi="Times New Roman" w:cs="Times New Roman"/>
                <w:sz w:val="21"/>
                <w:szCs w:val="21"/>
              </w:rPr>
            </w:pPr>
            <w:r w:rsidRPr="00336B82">
              <w:rPr>
                <w:rFonts w:ascii="Times New Roman" w:hAnsi="Times New Roman" w:cs="Times New Roman"/>
                <w:sz w:val="21"/>
                <w:szCs w:val="21"/>
              </w:rPr>
              <w:t>Датчик SpO2 для взрослых: Пульсоксиметрический сенсорный датчик многоразовый представляет собой напальчник из пластмассы. Предназначен для измерения пульса и сатурации гемоглобина в крови взрослого пациента.</w:t>
            </w:r>
          </w:p>
          <w:p w:rsidR="00254FB6" w:rsidRPr="00336B82" w:rsidRDefault="00254FB6" w:rsidP="00254FB6">
            <w:pPr>
              <w:rPr>
                <w:rFonts w:ascii="Times New Roman" w:hAnsi="Times New Roman" w:cs="Times New Roman"/>
                <w:sz w:val="21"/>
                <w:szCs w:val="21"/>
              </w:rPr>
            </w:pPr>
            <w:r w:rsidRPr="00336B82">
              <w:rPr>
                <w:rFonts w:ascii="Times New Roman" w:hAnsi="Times New Roman" w:cs="Times New Roman"/>
                <w:sz w:val="21"/>
                <w:szCs w:val="21"/>
              </w:rPr>
              <w:t>Датчик SpO2 педиатрический</w:t>
            </w:r>
            <w:r>
              <w:rPr>
                <w:rFonts w:ascii="Times New Roman" w:hAnsi="Times New Roman" w:cs="Times New Roman"/>
                <w:sz w:val="21"/>
                <w:szCs w:val="21"/>
              </w:rPr>
              <w:t xml:space="preserve"> (опционно)</w:t>
            </w:r>
            <w:r w:rsidRPr="00336B82">
              <w:rPr>
                <w:rFonts w:ascii="Times New Roman" w:hAnsi="Times New Roman" w:cs="Times New Roman"/>
                <w:sz w:val="21"/>
                <w:szCs w:val="21"/>
              </w:rPr>
              <w:t xml:space="preserve">: Пульсоксиметрический сенсорный датчик многоразовый </w:t>
            </w:r>
            <w:r w:rsidRPr="009B45E1">
              <w:rPr>
                <w:rFonts w:ascii="Times New Roman" w:hAnsi="Times New Roman" w:cs="Times New Roman"/>
                <w:sz w:val="20"/>
                <w:szCs w:val="20"/>
              </w:rPr>
              <w:t>представляет собой напальчник из пластмассы. Предназначен для измерения пульса и сатурации гемоглобина в крови для педиатрии.</w:t>
            </w:r>
          </w:p>
          <w:p w:rsidR="00254FB6" w:rsidRDefault="00254FB6" w:rsidP="00254FB6">
            <w:pPr>
              <w:rPr>
                <w:rFonts w:ascii="Times New Roman" w:hAnsi="Times New Roman" w:cs="Times New Roman"/>
                <w:sz w:val="20"/>
                <w:szCs w:val="20"/>
              </w:rPr>
            </w:pPr>
            <w:r w:rsidRPr="009B45E1">
              <w:rPr>
                <w:rFonts w:ascii="Times New Roman" w:hAnsi="Times New Roman" w:cs="Times New Roman"/>
                <w:sz w:val="20"/>
                <w:szCs w:val="20"/>
              </w:rPr>
              <w:t xml:space="preserve">Датчик SpO2 неонатальный: Пульсоксиметрический сенсорный датчик многоразовый представляет собой насадку на ступню. Предназначен для измерения пульса для </w:t>
            </w:r>
          </w:p>
          <w:p w:rsidR="00254FB6" w:rsidRDefault="00254FB6" w:rsidP="00254FB6">
            <w:pPr>
              <w:rPr>
                <w:rFonts w:ascii="Times New Roman" w:hAnsi="Times New Roman" w:cs="Times New Roman"/>
                <w:sz w:val="20"/>
                <w:szCs w:val="20"/>
              </w:rPr>
            </w:pPr>
          </w:p>
          <w:p w:rsidR="00254FB6" w:rsidRPr="009B45E1" w:rsidRDefault="00254FB6" w:rsidP="00254FB6">
            <w:pPr>
              <w:rPr>
                <w:rFonts w:ascii="Times New Roman" w:hAnsi="Times New Roman" w:cs="Times New Roman"/>
                <w:sz w:val="20"/>
                <w:szCs w:val="20"/>
              </w:rPr>
            </w:pPr>
            <w:r w:rsidRPr="009B45E1">
              <w:rPr>
                <w:rFonts w:ascii="Times New Roman" w:hAnsi="Times New Roman" w:cs="Times New Roman"/>
                <w:sz w:val="20"/>
                <w:szCs w:val="20"/>
              </w:rPr>
              <w:t>новорожденных.</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Датчик SpO2 неонатальный одноразовый</w:t>
            </w:r>
            <w:r>
              <w:rPr>
                <w:rFonts w:ascii="Times New Roman" w:hAnsi="Times New Roman" w:cs="Times New Roman"/>
                <w:sz w:val="20"/>
                <w:szCs w:val="20"/>
              </w:rPr>
              <w:t xml:space="preserve"> опционно</w:t>
            </w:r>
            <w:r w:rsidRPr="00336B82">
              <w:rPr>
                <w:rFonts w:ascii="Times New Roman" w:hAnsi="Times New Roman" w:cs="Times New Roman"/>
                <w:sz w:val="20"/>
                <w:szCs w:val="20"/>
              </w:rPr>
              <w:t>: Пульсоксиметрический сенсорный датчик одноразовый представляет собой насадку на ступню. Предназначен для измерения пульса для новорожденных.</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Удлинительный кабель для SpO2: Кабель удлинитель для датчиков пульсоксиметрии с целью подключения к монитору пациента.</w:t>
            </w:r>
          </w:p>
          <w:p w:rsidR="00254FB6" w:rsidRPr="00254FB6" w:rsidRDefault="00254FB6" w:rsidP="00254FB6">
            <w:pPr>
              <w:rPr>
                <w:rFonts w:ascii="Times New Roman" w:hAnsi="Times New Roman" w:cs="Times New Roman"/>
                <w:sz w:val="19"/>
                <w:szCs w:val="19"/>
              </w:rPr>
            </w:pPr>
            <w:r w:rsidRPr="00254FB6">
              <w:rPr>
                <w:rFonts w:ascii="Times New Roman" w:hAnsi="Times New Roman" w:cs="Times New Roman"/>
                <w:sz w:val="19"/>
                <w:szCs w:val="19"/>
              </w:rPr>
              <w:t>Адаптер СО2 (Mainstream) опционально: Дыхательный адаптер прямого потока для капнографии</w:t>
            </w:r>
          </w:p>
          <w:p w:rsidR="00254FB6" w:rsidRPr="00254FB6" w:rsidRDefault="00254FB6" w:rsidP="00254FB6">
            <w:pPr>
              <w:rPr>
                <w:rFonts w:ascii="Times New Roman" w:hAnsi="Times New Roman" w:cs="Times New Roman"/>
                <w:sz w:val="19"/>
                <w:szCs w:val="19"/>
              </w:rPr>
            </w:pPr>
            <w:r w:rsidRPr="00254FB6">
              <w:rPr>
                <w:rFonts w:ascii="Times New Roman" w:hAnsi="Times New Roman" w:cs="Times New Roman"/>
                <w:sz w:val="19"/>
                <w:szCs w:val="19"/>
              </w:rPr>
              <w:t>Датчик СО2 (Mainstream) опционально: Диапазон измерения: От 0 до 150 мм рт.ст., от 0 до 19%</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Точность: 0-40мм рт.ст. ± 2 мм рт.ст., 41 -70мм рт.ст. ± 5% от показаний</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71 -100мм рт.ст. ± 8% от показаний/101-150мм рт.ст. ± 10% от показаний</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Частота дыхания: От 0 до 150 вдохов в минуту (Mainstream EtCO2)</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Адаптер СО2 (Sidestream)</w:t>
            </w:r>
            <w:r>
              <w:rPr>
                <w:rFonts w:ascii="Times New Roman" w:hAnsi="Times New Roman" w:cs="Times New Roman"/>
                <w:sz w:val="20"/>
                <w:szCs w:val="20"/>
              </w:rPr>
              <w:t xml:space="preserve"> опционально</w:t>
            </w:r>
            <w:r w:rsidRPr="00336B82">
              <w:rPr>
                <w:rFonts w:ascii="Times New Roman" w:hAnsi="Times New Roman" w:cs="Times New Roman"/>
                <w:sz w:val="20"/>
                <w:szCs w:val="20"/>
              </w:rPr>
              <w:t>: Дыхательный адаптер бокового потока для капнографии</w:t>
            </w:r>
          </w:p>
          <w:p w:rsidR="00254FB6" w:rsidRPr="00254FB6" w:rsidRDefault="00254FB6" w:rsidP="00254FB6">
            <w:pPr>
              <w:rPr>
                <w:rFonts w:ascii="Times New Roman" w:hAnsi="Times New Roman" w:cs="Times New Roman"/>
                <w:sz w:val="19"/>
                <w:szCs w:val="19"/>
              </w:rPr>
            </w:pPr>
            <w:r w:rsidRPr="00254FB6">
              <w:rPr>
                <w:rFonts w:ascii="Times New Roman" w:hAnsi="Times New Roman" w:cs="Times New Roman"/>
                <w:sz w:val="19"/>
                <w:szCs w:val="19"/>
              </w:rPr>
              <w:t>Датчик СО2 (Sidestream) опционально: Диапазон измерения: От 0 до 150 мм рт.ст., от 0 до 19%</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Точность: 0-40мм рт.ст. ± 2 мм рт.ст., 41 -70мм рт.ст. ± 5% от показаний</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71 -100мм рт.ст. ± 8% от показаний/101-150мм рт.ст. ± 10% от показаний</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Частота дыхания: От 2 до 150 вдохов в минуту</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Термодатчик накожный, поверхностный</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Термодатчик ректальный</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Кабель и крепление подключения датчика ИАД к монитору пациента – наличие</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Датчик ИАД:</w:t>
            </w:r>
            <w:r w:rsidRPr="00336B82">
              <w:rPr>
                <w:rFonts w:ascii="Times New Roman" w:hAnsi="Times New Roman" w:cs="Times New Roman"/>
                <w:sz w:val="20"/>
                <w:szCs w:val="20"/>
              </w:rPr>
              <w:br/>
              <w:t>Диапазон измерения От -50 до 300 мм. рт. ст</w:t>
            </w:r>
            <w:r w:rsidRPr="00336B82">
              <w:rPr>
                <w:rFonts w:ascii="Times New Roman" w:hAnsi="Times New Roman" w:cs="Times New Roman"/>
                <w:sz w:val="20"/>
                <w:szCs w:val="20"/>
              </w:rPr>
              <w:br/>
              <w:t>Точность &lt;100 мм. рт. ст: ± 1 мм. рт. ст.</w:t>
            </w:r>
            <w:r w:rsidRPr="00336B82">
              <w:rPr>
                <w:rFonts w:ascii="Times New Roman" w:hAnsi="Times New Roman" w:cs="Times New Roman"/>
                <w:sz w:val="20"/>
                <w:szCs w:val="20"/>
              </w:rPr>
              <w:br/>
              <w:t xml:space="preserve">                 &gt;= 100 мм. рт. ст: ± 1 от величины</w:t>
            </w:r>
            <w:r w:rsidRPr="00336B82">
              <w:rPr>
                <w:rFonts w:ascii="Times New Roman" w:hAnsi="Times New Roman" w:cs="Times New Roman"/>
                <w:sz w:val="20"/>
                <w:szCs w:val="20"/>
              </w:rPr>
              <w:br/>
              <w:t>Диапазон измерения частоты пульса    От 0 до 300 уд/мин</w:t>
            </w:r>
            <w:r w:rsidRPr="00336B82">
              <w:rPr>
                <w:rFonts w:ascii="Times New Roman" w:hAnsi="Times New Roman" w:cs="Times New Roman"/>
                <w:sz w:val="20"/>
                <w:szCs w:val="20"/>
              </w:rPr>
              <w:br/>
              <w:t>Нулевая балансировка    </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Диапазон: ± 200 мм. рт. ст.</w:t>
            </w:r>
            <w:r w:rsidRPr="00336B82">
              <w:rPr>
                <w:rFonts w:ascii="Times New Roman" w:hAnsi="Times New Roman" w:cs="Times New Roman"/>
                <w:sz w:val="20"/>
                <w:szCs w:val="20"/>
              </w:rPr>
              <w:br/>
              <w:t>Точность: ± 1 мм. рт. ст.</w:t>
            </w:r>
            <w:r w:rsidRPr="00336B82">
              <w:rPr>
                <w:rFonts w:ascii="Times New Roman" w:hAnsi="Times New Roman" w:cs="Times New Roman"/>
                <w:sz w:val="20"/>
                <w:szCs w:val="20"/>
              </w:rPr>
              <w:br/>
              <w:t>Отклонение: ± 1 мм. рт. ст. за 24 часа</w:t>
            </w:r>
            <w:r w:rsidRPr="00336B82">
              <w:rPr>
                <w:rFonts w:ascii="Times New Roman" w:hAnsi="Times New Roman" w:cs="Times New Roman"/>
                <w:sz w:val="20"/>
                <w:szCs w:val="20"/>
              </w:rPr>
              <w:br/>
              <w:t>Чувствительность датчика    5 μВ/мм. рт. ст</w:t>
            </w:r>
            <w:r w:rsidRPr="00336B82">
              <w:rPr>
                <w:rFonts w:ascii="Times New Roman" w:hAnsi="Times New Roman" w:cs="Times New Roman"/>
                <w:sz w:val="20"/>
                <w:szCs w:val="20"/>
              </w:rPr>
              <w:br/>
              <w:t>Диапазон измерения частоты пульса    От 0 до 300 уд/мин</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Адаптер для ИАД, одноразовый: Одноразовая система ИАД: наличие. Предназначен для передачи колебания пульсовой волны на датчик ИАД, который соединен непосредственно с монитором. Датчик передает показания на монитор, отображающий кривую ИАД</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 xml:space="preserve">Тележка на 5 колесах с креплением для монитора пациента и корзиной для принадлежностей. Ручка для удобства передвижения – наличие. </w:t>
            </w:r>
          </w:p>
          <w:p w:rsidR="00254FB6" w:rsidRPr="00336B82" w:rsidRDefault="00254FB6" w:rsidP="00254FB6">
            <w:pPr>
              <w:rPr>
                <w:rFonts w:ascii="Times New Roman" w:hAnsi="Times New Roman"/>
                <w:sz w:val="20"/>
                <w:szCs w:val="20"/>
              </w:rPr>
            </w:pPr>
            <w:r w:rsidRPr="00336B82">
              <w:rPr>
                <w:rFonts w:ascii="Times New Roman" w:hAnsi="Times New Roman"/>
                <w:sz w:val="20"/>
                <w:szCs w:val="20"/>
              </w:rPr>
              <w:t>Размер: не менее 630 х 1050 мм</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Манжета для взрослых, многоразовая предназначена для измерения артериального давления пациента. Состоит из трубки и тканевой манжеты.</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Методика измерения - Осциллометрический</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Режимы измерения:</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Ручной режим: однократное измерение</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Автоматический режим: измерение с интервалами 1,2,3,4,5,10,15,20,30 минут и 1,2,4,8 час</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Стат: Постоянный в течении 5 минут</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Диапазон измерения артериального давления: от 20 до 260 мм рт.ст.</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 xml:space="preserve"> Степень наполнения манжетов – Регулируемая</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Детский манжет, многоразовый: Метод Осциллометрический</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Операционный способ Ручной/автоматический/постоянный</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Диапазон измерения от 20 до 230 мм рт.ст. Точность Изменение давления в пределах ±</w:t>
            </w:r>
            <w:smartTag w:uri="urn:schemas-microsoft-com:office:smarttags" w:element="metricconverter">
              <w:smartTagPr>
                <w:attr w:name="ProductID" w:val="5 мм"/>
              </w:smartTagPr>
              <w:r w:rsidRPr="00336B82">
                <w:rPr>
                  <w:rFonts w:ascii="Times New Roman" w:hAnsi="Times New Roman" w:cs="Times New Roman"/>
                  <w:sz w:val="20"/>
                  <w:szCs w:val="20"/>
                </w:rPr>
                <w:t>5 мм</w:t>
              </w:r>
            </w:smartTag>
            <w:r w:rsidRPr="00336B82">
              <w:rPr>
                <w:rFonts w:ascii="Times New Roman" w:hAnsi="Times New Roman" w:cs="Times New Roman"/>
                <w:sz w:val="20"/>
                <w:szCs w:val="20"/>
              </w:rPr>
              <w:t xml:space="preserve"> рт.ст. Стандартная девиация: меньше </w:t>
            </w:r>
            <w:smartTag w:uri="urn:schemas-microsoft-com:office:smarttags" w:element="metricconverter">
              <w:smartTagPr>
                <w:attr w:name="ProductID" w:val="8 мм"/>
              </w:smartTagPr>
              <w:r w:rsidRPr="00336B82">
                <w:rPr>
                  <w:rFonts w:ascii="Times New Roman" w:hAnsi="Times New Roman" w:cs="Times New Roman"/>
                  <w:sz w:val="20"/>
                  <w:szCs w:val="20"/>
                </w:rPr>
                <w:t>8 мм</w:t>
              </w:r>
            </w:smartTag>
            <w:r w:rsidRPr="00336B82">
              <w:rPr>
                <w:rFonts w:ascii="Times New Roman" w:hAnsi="Times New Roman" w:cs="Times New Roman"/>
                <w:sz w:val="20"/>
                <w:szCs w:val="20"/>
              </w:rPr>
              <w:t xml:space="preserve"> рт.ст.</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Неонатальный манжет, многоразовый: Метод Осциллометрический</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Операционный способ Ручной/автоматический/постоянный</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Диапазон измерения от 20 до 120 мм рт.ст.</w:t>
            </w:r>
          </w:p>
          <w:p w:rsidR="00254FB6" w:rsidRPr="00336B82" w:rsidRDefault="00254FB6" w:rsidP="00254FB6">
            <w:pPr>
              <w:rPr>
                <w:rFonts w:ascii="Times New Roman" w:hAnsi="Times New Roman" w:cs="Times New Roman"/>
                <w:spacing w:val="-1"/>
                <w:w w:val="105"/>
                <w:sz w:val="20"/>
                <w:szCs w:val="20"/>
              </w:rPr>
            </w:pPr>
            <w:r w:rsidRPr="00336B82">
              <w:rPr>
                <w:rFonts w:ascii="Times New Roman" w:hAnsi="Times New Roman" w:cs="Times New Roman"/>
                <w:spacing w:val="-1"/>
                <w:w w:val="105"/>
                <w:sz w:val="20"/>
                <w:szCs w:val="20"/>
              </w:rPr>
              <w:t>Одноразовые электроды (не менее 10шт): Предназначены для регистрации электрокардиограммы.</w:t>
            </w:r>
          </w:p>
          <w:p w:rsidR="00254FB6" w:rsidRPr="00336B82" w:rsidRDefault="00254FB6" w:rsidP="00254FB6">
            <w:pPr>
              <w:rPr>
                <w:rFonts w:ascii="Times New Roman" w:hAnsi="Times New Roman" w:cs="Times New Roman"/>
                <w:spacing w:val="-1"/>
                <w:w w:val="105"/>
                <w:sz w:val="20"/>
                <w:szCs w:val="20"/>
              </w:rPr>
            </w:pPr>
            <w:r w:rsidRPr="00336B82">
              <w:rPr>
                <w:rFonts w:ascii="Times New Roman" w:hAnsi="Times New Roman" w:cs="Times New Roman"/>
                <w:spacing w:val="-1"/>
                <w:w w:val="105"/>
                <w:sz w:val="20"/>
                <w:szCs w:val="20"/>
              </w:rPr>
              <w:t>Термобумага (не менее 2 шт): Размер бумаги: 58 мм – ширина, 308 мм – диаметр.</w:t>
            </w:r>
          </w:p>
          <w:p w:rsidR="00254FB6" w:rsidRPr="00336B82" w:rsidRDefault="00254FB6" w:rsidP="00254FB6">
            <w:pPr>
              <w:rPr>
                <w:rFonts w:ascii="Times New Roman" w:hAnsi="Times New Roman" w:cs="Times New Roman"/>
                <w:sz w:val="20"/>
                <w:szCs w:val="20"/>
              </w:rPr>
            </w:pPr>
            <w:r w:rsidRPr="00336B82">
              <w:rPr>
                <w:rFonts w:ascii="Times New Roman" w:hAnsi="Times New Roman" w:cs="Times New Roman"/>
                <w:bCs/>
                <w:sz w:val="20"/>
                <w:szCs w:val="20"/>
              </w:rPr>
              <w:t xml:space="preserve">Требования к условиям эксплуатации: </w:t>
            </w:r>
            <w:r w:rsidRPr="00336B82">
              <w:rPr>
                <w:rFonts w:ascii="Times New Roman" w:hAnsi="Times New Roman" w:cs="Times New Roman"/>
                <w:sz w:val="20"/>
                <w:szCs w:val="20"/>
              </w:rPr>
              <w:t>Источник питания: 100-240В переменного тока (50/60Гц)</w:t>
            </w:r>
          </w:p>
          <w:p w:rsidR="000D3C51" w:rsidRPr="00336B82" w:rsidRDefault="00254FB6" w:rsidP="00254FB6">
            <w:pPr>
              <w:rPr>
                <w:rFonts w:ascii="Times New Roman" w:hAnsi="Times New Roman" w:cs="Times New Roman"/>
                <w:sz w:val="20"/>
                <w:szCs w:val="20"/>
              </w:rPr>
            </w:pPr>
            <w:r w:rsidRPr="00336B82">
              <w:rPr>
                <w:rFonts w:ascii="Times New Roman" w:hAnsi="Times New Roman" w:cs="Times New Roman"/>
                <w:sz w:val="20"/>
                <w:szCs w:val="20"/>
              </w:rPr>
              <w:t>Разъем питания постоянного тока: 18В постоянного тока, 2.8A</w:t>
            </w:r>
          </w:p>
        </w:tc>
        <w:tc>
          <w:tcPr>
            <w:tcW w:w="709" w:type="dxa"/>
            <w:vAlign w:val="center"/>
          </w:tcPr>
          <w:p w:rsidR="000D3C51" w:rsidRPr="006C0C09" w:rsidRDefault="000D3C51" w:rsidP="005455B4">
            <w:pPr>
              <w:jc w:val="center"/>
              <w:rPr>
                <w:rFonts w:ascii="Times New Roman" w:hAnsi="Times New Roman" w:cs="Times New Roman"/>
                <w:sz w:val="20"/>
                <w:szCs w:val="20"/>
              </w:rPr>
            </w:pPr>
            <w:r w:rsidRPr="006C0C09">
              <w:rPr>
                <w:rFonts w:ascii="Times New Roman" w:hAnsi="Times New Roman" w:cs="Times New Roman"/>
                <w:sz w:val="20"/>
                <w:szCs w:val="20"/>
              </w:rPr>
              <w:t>шт</w:t>
            </w:r>
          </w:p>
        </w:tc>
        <w:tc>
          <w:tcPr>
            <w:tcW w:w="709" w:type="dxa"/>
            <w:vAlign w:val="center"/>
          </w:tcPr>
          <w:p w:rsidR="000D3C51" w:rsidRPr="006C0C09" w:rsidRDefault="000D3C51" w:rsidP="005455B4">
            <w:pPr>
              <w:jc w:val="center"/>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4 </w:t>
            </w:r>
          </w:p>
        </w:tc>
        <w:tc>
          <w:tcPr>
            <w:tcW w:w="1134" w:type="dxa"/>
            <w:vAlign w:val="center"/>
          </w:tcPr>
          <w:p w:rsidR="000D3C51" w:rsidRPr="006C0C09" w:rsidRDefault="000D3C51" w:rsidP="005455B4">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4 500 000 </w:t>
            </w:r>
          </w:p>
        </w:tc>
        <w:tc>
          <w:tcPr>
            <w:tcW w:w="1276" w:type="dxa"/>
            <w:vAlign w:val="center"/>
          </w:tcPr>
          <w:p w:rsidR="000D3C51" w:rsidRPr="006C0C09" w:rsidRDefault="000D3C51" w:rsidP="005455B4">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18 000 000 </w:t>
            </w:r>
          </w:p>
        </w:tc>
      </w:tr>
      <w:tr w:rsidR="000D3C51" w:rsidRPr="006C0C09" w:rsidTr="005455B4">
        <w:tc>
          <w:tcPr>
            <w:tcW w:w="513" w:type="dxa"/>
            <w:vAlign w:val="center"/>
          </w:tcPr>
          <w:p w:rsidR="000D3C51" w:rsidRPr="002F4678" w:rsidRDefault="000D3C51" w:rsidP="005455B4">
            <w:pPr>
              <w:jc w:val="center"/>
              <w:rPr>
                <w:rFonts w:ascii="Times New Roman" w:hAnsi="Times New Roman" w:cs="Times New Roman"/>
                <w:color w:val="000000"/>
                <w:sz w:val="20"/>
                <w:szCs w:val="20"/>
              </w:rPr>
            </w:pPr>
            <w:r w:rsidRPr="002F4678">
              <w:rPr>
                <w:rFonts w:ascii="Times New Roman" w:hAnsi="Times New Roman" w:cs="Times New Roman"/>
                <w:color w:val="000000"/>
                <w:sz w:val="20"/>
                <w:szCs w:val="20"/>
              </w:rPr>
              <w:t>17</w:t>
            </w:r>
          </w:p>
        </w:tc>
        <w:tc>
          <w:tcPr>
            <w:tcW w:w="2572" w:type="dxa"/>
            <w:vAlign w:val="center"/>
          </w:tcPr>
          <w:p w:rsidR="000D3C51" w:rsidRPr="00336B82" w:rsidRDefault="000D3C51" w:rsidP="005455B4">
            <w:pPr>
              <w:rPr>
                <w:rFonts w:ascii="Times New Roman" w:hAnsi="Times New Roman" w:cs="Times New Roman"/>
                <w:color w:val="000000"/>
                <w:sz w:val="20"/>
                <w:szCs w:val="20"/>
              </w:rPr>
            </w:pPr>
            <w:r w:rsidRPr="00336B82">
              <w:rPr>
                <w:rFonts w:ascii="Times New Roman" w:hAnsi="Times New Roman" w:cs="Times New Roman"/>
                <w:color w:val="000000"/>
                <w:sz w:val="20"/>
                <w:szCs w:val="20"/>
              </w:rPr>
              <w:t>Дефибриллятор монитор</w:t>
            </w:r>
          </w:p>
        </w:tc>
        <w:tc>
          <w:tcPr>
            <w:tcW w:w="8363" w:type="dxa"/>
            <w:vAlign w:val="center"/>
          </w:tcPr>
          <w:p w:rsidR="000D3C51" w:rsidRPr="00336B82" w:rsidRDefault="000D3C51" w:rsidP="005455B4">
            <w:pPr>
              <w:pStyle w:val="2"/>
              <w:spacing w:before="0"/>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Дефибриллятор оснащен функциями, позволяющими проводить трех- и пятиканальную ЭКГ, синхронизированную кардиоверсию. Расположение и маркировка кнопок облегча</w:t>
            </w:r>
            <w:r w:rsidRPr="00336B82">
              <w:rPr>
                <w:rFonts w:ascii="Times New Roman" w:hAnsi="Times New Roman" w:cs="Times New Roman"/>
                <w:b w:val="0"/>
                <w:color w:val="auto"/>
                <w:sz w:val="20"/>
                <w:szCs w:val="20"/>
                <w:lang w:val="kk-KZ"/>
              </w:rPr>
              <w:t>ет</w:t>
            </w:r>
            <w:r w:rsidRPr="00336B82">
              <w:rPr>
                <w:rFonts w:ascii="Times New Roman" w:hAnsi="Times New Roman" w:cs="Times New Roman"/>
                <w:b w:val="0"/>
                <w:color w:val="auto"/>
                <w:sz w:val="20"/>
                <w:szCs w:val="20"/>
              </w:rPr>
              <w:t xml:space="preserve"> проведение наружной автоматической дефибрилляции (АНД). Дефибриллятор совместим с одноразовыми электродами для проведения ЭКГ и дефибрилляции. Универсальные электроды для взрослых и детей (размер внешнего многоразового электрода для взрослых: не более 70 ±3 × 106 ±3 (мм), размер внешнего многоразового электрода для детей: </w:t>
            </w:r>
            <w:r w:rsidRPr="00336B82">
              <w:rPr>
                <w:rFonts w:ascii="Times New Roman" w:hAnsi="Times New Roman" w:cs="Times New Roman"/>
                <w:b w:val="0"/>
                <w:color w:val="auto"/>
                <w:sz w:val="20"/>
                <w:szCs w:val="20"/>
              </w:rPr>
              <w:tab/>
              <w:t>не более 45 ±3 × 53 ±3 (мм2). Технология позволя</w:t>
            </w:r>
            <w:r w:rsidRPr="00336B82">
              <w:rPr>
                <w:rFonts w:ascii="Times New Roman" w:hAnsi="Times New Roman" w:cs="Times New Roman"/>
                <w:b w:val="0"/>
                <w:color w:val="auto"/>
                <w:sz w:val="20"/>
                <w:szCs w:val="20"/>
                <w:lang w:val="kk-KZ"/>
              </w:rPr>
              <w:t>ет</w:t>
            </w:r>
            <w:r w:rsidRPr="00336B82">
              <w:rPr>
                <w:rFonts w:ascii="Times New Roman" w:hAnsi="Times New Roman" w:cs="Times New Roman"/>
                <w:b w:val="0"/>
                <w:color w:val="auto"/>
                <w:sz w:val="20"/>
                <w:szCs w:val="20"/>
              </w:rPr>
              <w:t xml:space="preserve"> производить дефибрилляцию более эффективно, используя разряды меньшей мощности. </w:t>
            </w:r>
          </w:p>
          <w:p w:rsidR="000D3C51" w:rsidRPr="00336B82" w:rsidRDefault="000D3C51" w:rsidP="005455B4">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 xml:space="preserve">Быстрый набор заряда (при работе от сети) –200 Дж не более чем за 4 сек, 270 Дж  не более чем за 5 сек. </w:t>
            </w:r>
          </w:p>
          <w:p w:rsidR="000D3C51" w:rsidRPr="00336B82" w:rsidRDefault="000D3C51" w:rsidP="005455B4">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Восстановление волны ЭКГ после дефибрилляции в течение не более 3 сек.</w:t>
            </w:r>
          </w:p>
          <w:p w:rsidR="000D3C51" w:rsidRPr="00336B82" w:rsidRDefault="000D3C51" w:rsidP="005455B4">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Автоматическая дефибрилляция (AED при регистрации аритмии).</w:t>
            </w:r>
          </w:p>
          <w:p w:rsidR="000D3C51" w:rsidRPr="00336B82" w:rsidRDefault="000D3C51" w:rsidP="005455B4">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Режимы AED – взрослый и детский</w:t>
            </w:r>
          </w:p>
          <w:p w:rsidR="000D3C51" w:rsidRPr="00336B82" w:rsidRDefault="000D3C51" w:rsidP="005455B4">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Встроенный цветной монитор, одновременное отображение не менее четырех волновых форм и не менее шести числовых данных.</w:t>
            </w:r>
          </w:p>
          <w:p w:rsidR="000D3C51" w:rsidRPr="00336B82" w:rsidRDefault="000D3C51" w:rsidP="005455B4">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Технические характеристики.</w:t>
            </w:r>
          </w:p>
          <w:p w:rsidR="000D3C51" w:rsidRPr="00336B82" w:rsidRDefault="000D3C51" w:rsidP="005455B4">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Тип дефибрилляции: ручная, синхронизированная, автоматическая (AED).</w:t>
            </w:r>
          </w:p>
          <w:p w:rsidR="000D3C51" w:rsidRPr="00336B82" w:rsidRDefault="000D3C51" w:rsidP="005455B4">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Набираемый заряд, диапазон: 2, 3, 5, 7, 10, 15, 20, 30, 50, 70, 100, 150, 200, 270 Дж.</w:t>
            </w:r>
          </w:p>
          <w:p w:rsidR="000D3C51" w:rsidRPr="00336B82" w:rsidRDefault="000D3C51" w:rsidP="005455B4">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 xml:space="preserve">Отображение заряда: отображение значения набираемого заряда на экране. </w:t>
            </w:r>
          </w:p>
          <w:p w:rsidR="000D3C51" w:rsidRPr="00336B82" w:rsidRDefault="000D3C51" w:rsidP="005455B4">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Индикатор состояния заряда: звуковой сигнал после полного набора заряда.</w:t>
            </w:r>
          </w:p>
          <w:p w:rsidR="000D3C51" w:rsidRPr="00336B82" w:rsidRDefault="000D3C51" w:rsidP="005455B4">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Синхронизированный разряд: есть.</w:t>
            </w:r>
          </w:p>
          <w:p w:rsidR="000D3C51" w:rsidRPr="00336B82" w:rsidRDefault="000D3C51" w:rsidP="005455B4">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Волна разряда: усеченная экспоненциальная с постоянной мощностью, бифазная.</w:t>
            </w:r>
          </w:p>
          <w:p w:rsidR="000D3C51" w:rsidRPr="00336B82" w:rsidRDefault="000D3C51" w:rsidP="005455B4">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Характеристики импульса: Импульс с компенсацией по напряжению и длительности в зависимости от сопротивления тела пациента.</w:t>
            </w:r>
          </w:p>
          <w:p w:rsidR="000D3C51" w:rsidRPr="00336B82" w:rsidRDefault="000D3C51" w:rsidP="005455B4">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Время разряда от зубца R до пика разряда: не более 60 мс при считывании ЭКГ с электродов дефибриллятора, не более 25 мс при считывании ЭКГ с внешнего источника.</w:t>
            </w:r>
          </w:p>
          <w:p w:rsidR="000D3C51" w:rsidRPr="00336B82" w:rsidRDefault="000D3C51" w:rsidP="005455B4">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Максимальная продолжительность циклов заряда/разряда с энергией не более 270 Дж:</w:t>
            </w:r>
          </w:p>
          <w:p w:rsidR="000D3C51" w:rsidRPr="00336B82" w:rsidRDefault="000D3C51" w:rsidP="005455B4">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 xml:space="preserve"> - не менее 60 циклов: 3 цикла в минуту с интервалом охлаждения (1 минута) через каждую минуту разрядов.</w:t>
            </w:r>
          </w:p>
          <w:p w:rsidR="000D3C51" w:rsidRPr="00336B82" w:rsidRDefault="000D3C51" w:rsidP="005455B4">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 xml:space="preserve"> - не менее 15 циклов: 3 цикла в минуту без интервалов охлаждения.</w:t>
            </w:r>
          </w:p>
          <w:p w:rsidR="000D3C51" w:rsidRPr="00336B82" w:rsidRDefault="000D3C51" w:rsidP="005455B4">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 xml:space="preserve">Система рекомендации разряда Прибор должен распознавать желудочковую тахикардию, асистолию. Чувствительность метода распознавания составляет не менее 94%. </w:t>
            </w:r>
          </w:p>
          <w:p w:rsidR="000D3C51" w:rsidRPr="00336B82" w:rsidRDefault="000D3C51" w:rsidP="005455B4">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 xml:space="preserve">Специфичность метода распознавания составляет не менее 97%. </w:t>
            </w:r>
          </w:p>
          <w:p w:rsidR="000D3C51" w:rsidRPr="00336B82" w:rsidRDefault="000D3C51" w:rsidP="005455B4">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 xml:space="preserve">Дисплей: </w:t>
            </w:r>
          </w:p>
          <w:p w:rsidR="000D3C51" w:rsidRPr="00336B82" w:rsidRDefault="000D3C51" w:rsidP="005455B4">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Размер не менее 6,5" TFT цветной</w:t>
            </w:r>
          </w:p>
          <w:p w:rsidR="000D3C51" w:rsidRPr="00336B82" w:rsidRDefault="000D3C51" w:rsidP="005455B4">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Разрешение: не менее 640 х 480 пикселей</w:t>
            </w:r>
          </w:p>
          <w:p w:rsidR="000D3C51" w:rsidRPr="00336B82" w:rsidRDefault="000D3C51" w:rsidP="005455B4">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Яркость: не менее 1000 кд/м2</w:t>
            </w:r>
          </w:p>
          <w:p w:rsidR="000D3C51" w:rsidRPr="00336B82" w:rsidRDefault="000D3C51" w:rsidP="005455B4">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Цифровые параметры: ЧСС, ЧД. Восстановление изолинии ЭКГ после дефибрилляции: не менее 3 сек после разряда 270 Дж.</w:t>
            </w:r>
          </w:p>
          <w:p w:rsidR="000D3C51" w:rsidRPr="00336B82" w:rsidRDefault="000D3C51" w:rsidP="005455B4">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Диапазон измерений ЧСС не менее:  15 - 300 уд/мин (в режиме мониторинга и дефибрилляции)</w:t>
            </w:r>
          </w:p>
          <w:p w:rsidR="000D3C51" w:rsidRPr="00336B82" w:rsidRDefault="000D3C51" w:rsidP="005455B4">
            <w:pPr>
              <w:pStyle w:val="2"/>
              <w:spacing w:before="0"/>
              <w:ind w:left="34"/>
              <w:outlineLvl w:val="1"/>
              <w:rPr>
                <w:rFonts w:ascii="Times New Roman" w:hAnsi="Times New Roman" w:cs="Times New Roman"/>
                <w:b w:val="0"/>
                <w:sz w:val="20"/>
                <w:szCs w:val="20"/>
              </w:rPr>
            </w:pPr>
            <w:r w:rsidRPr="00336B82">
              <w:rPr>
                <w:rFonts w:ascii="Times New Roman" w:hAnsi="Times New Roman" w:cs="Times New Roman"/>
                <w:b w:val="0"/>
                <w:color w:val="auto"/>
                <w:sz w:val="20"/>
                <w:szCs w:val="20"/>
              </w:rPr>
              <w:t>Измерение SpO2:  Возможность</w:t>
            </w:r>
          </w:p>
          <w:p w:rsidR="000D3C51" w:rsidRPr="00336B82" w:rsidRDefault="000D3C51" w:rsidP="005455B4">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Измерение CO2: Возможность</w:t>
            </w:r>
          </w:p>
          <w:p w:rsidR="000D3C51" w:rsidRPr="00336B82" w:rsidRDefault="000D3C51" w:rsidP="005455B4">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Измерение НИАД: Возможность</w:t>
            </w:r>
          </w:p>
          <w:p w:rsidR="000D3C51" w:rsidRPr="00336B82" w:rsidRDefault="000D3C51" w:rsidP="005455B4">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 xml:space="preserve">Время надувания манжеты: не более  11 с </w:t>
            </w:r>
          </w:p>
          <w:p w:rsidR="000D3C51" w:rsidRPr="00336B82" w:rsidRDefault="000D3C51" w:rsidP="005455B4">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Батарея: не хуже чем NiMh (nikel metal hydride) батарея, напряжение – не менее 12 В, ёмкость – не менее 2800 мА. Время заряда: не более 3-х часов. Емкость: Заряд 270 Дж – не менее 100 разрядов. Не менее 180 минут постоянного мониторинга. Не менее 120 минут работы в режиме кардиостимуляции</w:t>
            </w:r>
          </w:p>
          <w:p w:rsidR="000D3C51" w:rsidRPr="00336B82" w:rsidRDefault="000D3C51" w:rsidP="005455B4">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Регистрация событий. Регистрация данных производится на внутреннюю память прибора, а также с печатью на встроенном 3-канальном термопринтере.</w:t>
            </w:r>
          </w:p>
          <w:p w:rsidR="000D3C51" w:rsidRPr="00336B82" w:rsidRDefault="000D3C51" w:rsidP="005455B4">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Встроенный термопринтер: скорость распечатки  – не менее 25, 50 мм/сек.</w:t>
            </w:r>
            <w:r w:rsidRPr="00336B82">
              <w:rPr>
                <w:rFonts w:ascii="Times New Roman" w:hAnsi="Times New Roman" w:cs="Times New Roman"/>
                <w:b w:val="0"/>
                <w:sz w:val="20"/>
                <w:szCs w:val="20"/>
              </w:rPr>
              <w:t xml:space="preserve"> </w:t>
            </w:r>
            <w:r w:rsidRPr="00336B82">
              <w:rPr>
                <w:rFonts w:ascii="Times New Roman" w:hAnsi="Times New Roman" w:cs="Times New Roman"/>
                <w:b w:val="0"/>
                <w:color w:val="auto"/>
                <w:sz w:val="20"/>
                <w:szCs w:val="20"/>
              </w:rPr>
              <w:t xml:space="preserve">Ручной режим записи. </w:t>
            </w:r>
          </w:p>
          <w:p w:rsidR="000D3C51" w:rsidRPr="00336B82" w:rsidRDefault="000D3C51" w:rsidP="005455B4">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Автоматический режим записи</w:t>
            </w:r>
          </w:p>
          <w:p w:rsidR="000D3C51" w:rsidRPr="00336B82" w:rsidRDefault="000D3C51" w:rsidP="005455B4">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Основная функциональная проверка: зарядки, состояния батареи, записи, сигнализации тревоги и речевой информации и кривой дефибрилляции</w:t>
            </w:r>
          </w:p>
          <w:p w:rsidR="000D3C51" w:rsidRPr="00336B82" w:rsidRDefault="000D3C51" w:rsidP="005455B4">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 xml:space="preserve">Переключатель режимов: мониторирование ЭКГ, дефибрилляция </w:t>
            </w:r>
          </w:p>
          <w:p w:rsidR="000D3C51" w:rsidRPr="00336B82" w:rsidRDefault="000D3C51" w:rsidP="005455B4">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 xml:space="preserve">Работа от  сети </w:t>
            </w:r>
          </w:p>
          <w:p w:rsidR="000D3C51" w:rsidRPr="00336B82" w:rsidRDefault="000D3C51" w:rsidP="005455B4">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 xml:space="preserve">Работа от батареи </w:t>
            </w:r>
          </w:p>
          <w:p w:rsidR="000D3C51" w:rsidRPr="00336B82" w:rsidRDefault="000D3C51" w:rsidP="005455B4">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Диапазон уровней энергии, Дж, не более от 2 до 270</w:t>
            </w:r>
          </w:p>
          <w:p w:rsidR="000D3C51" w:rsidRPr="00336B82" w:rsidRDefault="000D3C51" w:rsidP="005455B4">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Количество дефибрилляций с энергией 270Дж без подзарядки дефибриллятора  (t=200 С)  -  не менее 100</w:t>
            </w:r>
          </w:p>
          <w:p w:rsidR="000D3C51" w:rsidRPr="00336B82" w:rsidRDefault="000D3C51" w:rsidP="005455B4">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Количество дефибрилляций с энергией 270Дж без подзарядки дефибриллятора (t=00 С)  - не менее 100</w:t>
            </w:r>
          </w:p>
          <w:p w:rsidR="000D3C51" w:rsidRPr="00336B82" w:rsidRDefault="000D3C51" w:rsidP="005455B4">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 xml:space="preserve">Голосовые инструкции при подготовке и проведении дефибрилляции </w:t>
            </w:r>
          </w:p>
          <w:p w:rsidR="000D3C51" w:rsidRPr="00336B82" w:rsidRDefault="000D3C51" w:rsidP="005455B4">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 xml:space="preserve">Индикация на рукоятках качества контакта электродов с телом пациента </w:t>
            </w:r>
          </w:p>
          <w:p w:rsidR="000D3C51" w:rsidRPr="00336B82" w:rsidRDefault="000D3C51" w:rsidP="005455B4">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 xml:space="preserve">Фильтр помех в т.ч. От помех при работе электрохирургической аппаратуры </w:t>
            </w:r>
          </w:p>
          <w:p w:rsidR="000D3C51" w:rsidRPr="00336B82" w:rsidRDefault="000D3C51" w:rsidP="005455B4">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 xml:space="preserve">Интерфейс для карты памяти </w:t>
            </w:r>
          </w:p>
          <w:p w:rsidR="000D3C51" w:rsidRPr="00336B82" w:rsidRDefault="000D3C51" w:rsidP="005455B4">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Передача данных на персональный компьютер</w:t>
            </w:r>
            <w:r w:rsidRPr="00336B82">
              <w:rPr>
                <w:rFonts w:ascii="Times New Roman" w:hAnsi="Times New Roman" w:cs="Times New Roman"/>
                <w:b w:val="0"/>
                <w:color w:val="auto"/>
                <w:sz w:val="20"/>
                <w:szCs w:val="20"/>
              </w:rPr>
              <w:tab/>
            </w:r>
          </w:p>
          <w:p w:rsidR="000D3C51" w:rsidRPr="00336B82" w:rsidRDefault="000D3C51" w:rsidP="005455B4">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Индикатор заряда аккумулятора на дисплее</w:t>
            </w:r>
            <w:r w:rsidRPr="00336B82">
              <w:rPr>
                <w:rFonts w:ascii="Times New Roman" w:hAnsi="Times New Roman" w:cs="Times New Roman"/>
                <w:b w:val="0"/>
                <w:color w:val="auto"/>
                <w:sz w:val="20"/>
                <w:szCs w:val="20"/>
              </w:rPr>
              <w:tab/>
              <w:t xml:space="preserve"> </w:t>
            </w:r>
          </w:p>
          <w:p w:rsidR="000D3C51" w:rsidRPr="00336B82" w:rsidRDefault="000D3C51" w:rsidP="005455B4">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Настройки оператора</w:t>
            </w:r>
            <w:r w:rsidRPr="00336B82">
              <w:rPr>
                <w:rFonts w:ascii="Times New Roman" w:hAnsi="Times New Roman" w:cs="Times New Roman"/>
                <w:b w:val="0"/>
                <w:color w:val="auto"/>
                <w:sz w:val="20"/>
                <w:szCs w:val="20"/>
              </w:rPr>
              <w:tab/>
            </w:r>
          </w:p>
          <w:p w:rsidR="000D3C51" w:rsidRPr="00336B82" w:rsidRDefault="000D3C51" w:rsidP="005455B4">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Количество уровней звука тревоги не менее</w:t>
            </w:r>
            <w:r w:rsidRPr="00336B82">
              <w:rPr>
                <w:rFonts w:ascii="Times New Roman" w:hAnsi="Times New Roman" w:cs="Times New Roman"/>
                <w:b w:val="0"/>
                <w:color w:val="auto"/>
                <w:sz w:val="20"/>
                <w:szCs w:val="20"/>
              </w:rPr>
              <w:tab/>
              <w:t>4</w:t>
            </w:r>
          </w:p>
          <w:p w:rsidR="000D3C51" w:rsidRPr="00336B82" w:rsidRDefault="000D3C51" w:rsidP="005455B4">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Количество уровней звука заряда  не менее</w:t>
            </w:r>
            <w:r w:rsidRPr="00336B82">
              <w:rPr>
                <w:rFonts w:ascii="Times New Roman" w:hAnsi="Times New Roman" w:cs="Times New Roman"/>
                <w:b w:val="0"/>
                <w:color w:val="auto"/>
                <w:sz w:val="20"/>
                <w:szCs w:val="20"/>
              </w:rPr>
              <w:tab/>
              <w:t>4</w:t>
            </w:r>
          </w:p>
          <w:p w:rsidR="000D3C51" w:rsidRPr="00336B82" w:rsidRDefault="000D3C51" w:rsidP="005455B4">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Количество уровней звука голосовых  инструкций  не менее</w:t>
            </w:r>
            <w:r w:rsidRPr="00336B82">
              <w:rPr>
                <w:rFonts w:ascii="Times New Roman" w:hAnsi="Times New Roman" w:cs="Times New Roman"/>
                <w:b w:val="0"/>
                <w:color w:val="auto"/>
                <w:sz w:val="20"/>
                <w:szCs w:val="20"/>
              </w:rPr>
              <w:tab/>
              <w:t>4</w:t>
            </w:r>
          </w:p>
          <w:p w:rsidR="000D3C51" w:rsidRPr="00336B82" w:rsidRDefault="000D3C51" w:rsidP="005455B4">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 xml:space="preserve">Система тревог </w:t>
            </w:r>
            <w:r w:rsidRPr="00336B82">
              <w:rPr>
                <w:rFonts w:ascii="Times New Roman" w:hAnsi="Times New Roman" w:cs="Times New Roman"/>
                <w:b w:val="0"/>
                <w:color w:val="auto"/>
                <w:sz w:val="20"/>
                <w:szCs w:val="20"/>
              </w:rPr>
              <w:tab/>
              <w:t xml:space="preserve"> </w:t>
            </w:r>
          </w:p>
          <w:p w:rsidR="000D3C51" w:rsidRPr="00336B82" w:rsidRDefault="000D3C51" w:rsidP="005455B4">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Визуальные и звуковые сигналы</w:t>
            </w:r>
            <w:r w:rsidRPr="00336B82">
              <w:rPr>
                <w:rFonts w:ascii="Times New Roman" w:hAnsi="Times New Roman" w:cs="Times New Roman"/>
                <w:b w:val="0"/>
                <w:color w:val="auto"/>
                <w:sz w:val="20"/>
                <w:szCs w:val="20"/>
              </w:rPr>
              <w:tab/>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 xml:space="preserve">Извлечение данных: Прибор имеет возможность сохранять данные во внутренней памяти прибора, на SD карте, передавать данные по каналу Bluetooth на ПК или прикроватный монитор </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Размеры и вес, не более:</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311 (Ш) х 288 (В) х 242 (Г) мм 6.8 кг</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Длина кабеля питания не менее 2 м.</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Батарея аккумуляторная: Не менее 12В, 2800мАч, никель-металлогидридный (NiMH), перезаряжаемый.</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Соединительный кабель ЭКГ с 3/6 отведениями, длина кабеля не менее 3,0 м</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кабель электрода ЭКГ на 3 отведения, тип зажим, длина кабеля не менее 0,8 м</w:t>
            </w:r>
          </w:p>
          <w:p w:rsidR="000D3C51" w:rsidRPr="00336B82" w:rsidRDefault="000D3C51" w:rsidP="005455B4">
            <w:pPr>
              <w:rPr>
                <w:rFonts w:ascii="Times New Roman" w:hAnsi="Times New Roman" w:cs="Times New Roman"/>
                <w:sz w:val="20"/>
                <w:szCs w:val="20"/>
                <w:lang w:eastAsia="zh-CN"/>
              </w:rPr>
            </w:pPr>
            <w:r w:rsidRPr="00336B82">
              <w:rPr>
                <w:rFonts w:ascii="Times New Roman" w:hAnsi="Times New Roman" w:cs="Times New Roman"/>
                <w:sz w:val="20"/>
                <w:szCs w:val="20"/>
                <w:lang w:eastAsia="zh-CN"/>
              </w:rPr>
              <w:t>Термобумага, рулон, не более 50мм х 30м, оранжевая сетка, не менее 10 шт./уп.</w:t>
            </w:r>
          </w:p>
          <w:p w:rsidR="000D3C51" w:rsidRPr="00336B82" w:rsidRDefault="000D3C51" w:rsidP="005455B4">
            <w:pPr>
              <w:rPr>
                <w:rFonts w:ascii="Times New Roman" w:hAnsi="Times New Roman" w:cs="Times New Roman"/>
                <w:sz w:val="20"/>
                <w:szCs w:val="20"/>
                <w:lang w:eastAsia="zh-CN"/>
              </w:rPr>
            </w:pPr>
            <w:r w:rsidRPr="00336B82">
              <w:rPr>
                <w:rFonts w:ascii="Times New Roman" w:hAnsi="Times New Roman" w:cs="Times New Roman"/>
                <w:sz w:val="20"/>
                <w:szCs w:val="20"/>
                <w:lang w:eastAsia="zh-CN"/>
              </w:rPr>
              <w:t>Гель, тюбик 100 г. Не менее 2 шт./уп.</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color w:val="000000"/>
                <w:sz w:val="20"/>
                <w:szCs w:val="20"/>
              </w:rPr>
              <w:t xml:space="preserve">Требования к условиям эксплуатации: </w:t>
            </w:r>
            <w:r w:rsidRPr="00336B82">
              <w:rPr>
                <w:rFonts w:ascii="Times New Roman" w:hAnsi="Times New Roman" w:cs="Times New Roman"/>
                <w:sz w:val="20"/>
                <w:szCs w:val="20"/>
              </w:rPr>
              <w:t>Температура воздуха от  +</w:t>
            </w:r>
            <w:smartTag w:uri="urn:schemas-microsoft-com:office:smarttags" w:element="metricconverter">
              <w:smartTagPr>
                <w:attr w:name="ProductID" w:val="10°C"/>
              </w:smartTagPr>
              <w:r w:rsidRPr="00336B82">
                <w:rPr>
                  <w:rFonts w:ascii="Times New Roman" w:hAnsi="Times New Roman" w:cs="Times New Roman"/>
                  <w:sz w:val="20"/>
                  <w:szCs w:val="20"/>
                </w:rPr>
                <w:t>10°C</w:t>
              </w:r>
            </w:smartTag>
            <w:r w:rsidRPr="00336B82">
              <w:rPr>
                <w:rFonts w:ascii="Times New Roman" w:hAnsi="Times New Roman" w:cs="Times New Roman"/>
                <w:sz w:val="20"/>
                <w:szCs w:val="20"/>
              </w:rPr>
              <w:t xml:space="preserve"> до +</w:t>
            </w:r>
            <w:smartTag w:uri="urn:schemas-microsoft-com:office:smarttags" w:element="metricconverter">
              <w:smartTagPr>
                <w:attr w:name="ProductID" w:val="40°C"/>
              </w:smartTagPr>
              <w:r w:rsidRPr="00336B82">
                <w:rPr>
                  <w:rFonts w:ascii="Times New Roman" w:hAnsi="Times New Roman" w:cs="Times New Roman"/>
                  <w:sz w:val="20"/>
                  <w:szCs w:val="20"/>
                </w:rPr>
                <w:t>40°C</w:t>
              </w:r>
            </w:smartTag>
            <w:r w:rsidRPr="00336B82">
              <w:rPr>
                <w:rFonts w:ascii="Times New Roman" w:hAnsi="Times New Roman" w:cs="Times New Roman"/>
                <w:sz w:val="20"/>
                <w:szCs w:val="20"/>
              </w:rPr>
              <w:t xml:space="preserve">. </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Относительная влажность воздуха от 30% до 75%.</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 xml:space="preserve">Атмосферное давление от 700 до 1060 Гпа. </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Максимальная высота над уровнем моря 4000 м.</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Условия транспортировки и хранения:</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 xml:space="preserve">Температура воздуха от  –20°C до +50°C. </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Относительная влажность воздуха от 0% до 90%.</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Атмосферное давление от 500 до 1060 Гпа.</w:t>
            </w:r>
          </w:p>
        </w:tc>
        <w:tc>
          <w:tcPr>
            <w:tcW w:w="709" w:type="dxa"/>
            <w:vAlign w:val="center"/>
          </w:tcPr>
          <w:p w:rsidR="000D3C51" w:rsidRPr="006C0C09" w:rsidRDefault="000D3C51" w:rsidP="005455B4">
            <w:pPr>
              <w:jc w:val="center"/>
              <w:rPr>
                <w:rFonts w:ascii="Times New Roman" w:hAnsi="Times New Roman" w:cs="Times New Roman"/>
                <w:sz w:val="20"/>
                <w:szCs w:val="20"/>
              </w:rPr>
            </w:pPr>
            <w:r w:rsidRPr="006C0C09">
              <w:rPr>
                <w:rFonts w:ascii="Times New Roman" w:hAnsi="Times New Roman" w:cs="Times New Roman"/>
                <w:sz w:val="20"/>
                <w:szCs w:val="20"/>
              </w:rPr>
              <w:t>шт</w:t>
            </w:r>
          </w:p>
        </w:tc>
        <w:tc>
          <w:tcPr>
            <w:tcW w:w="709" w:type="dxa"/>
            <w:vAlign w:val="center"/>
          </w:tcPr>
          <w:p w:rsidR="000D3C51" w:rsidRPr="006C0C09" w:rsidRDefault="000D3C51" w:rsidP="005455B4">
            <w:pPr>
              <w:jc w:val="center"/>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3 </w:t>
            </w:r>
          </w:p>
        </w:tc>
        <w:tc>
          <w:tcPr>
            <w:tcW w:w="1134" w:type="dxa"/>
            <w:vAlign w:val="center"/>
          </w:tcPr>
          <w:p w:rsidR="000D3C51" w:rsidRPr="006C0C09" w:rsidRDefault="000D3C51" w:rsidP="005455B4">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2 700 000 </w:t>
            </w:r>
          </w:p>
        </w:tc>
        <w:tc>
          <w:tcPr>
            <w:tcW w:w="1276" w:type="dxa"/>
            <w:vAlign w:val="center"/>
          </w:tcPr>
          <w:p w:rsidR="000D3C51" w:rsidRPr="006C0C09" w:rsidRDefault="000D3C51" w:rsidP="005455B4">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8 100 000 </w:t>
            </w:r>
          </w:p>
        </w:tc>
      </w:tr>
      <w:tr w:rsidR="000D3C51" w:rsidRPr="006C0C09" w:rsidTr="005455B4">
        <w:tc>
          <w:tcPr>
            <w:tcW w:w="513" w:type="dxa"/>
            <w:vAlign w:val="center"/>
          </w:tcPr>
          <w:p w:rsidR="000D3C51" w:rsidRPr="002F4678" w:rsidRDefault="000D3C51" w:rsidP="005455B4">
            <w:pPr>
              <w:jc w:val="center"/>
              <w:rPr>
                <w:rFonts w:ascii="Times New Roman" w:hAnsi="Times New Roman" w:cs="Times New Roman"/>
                <w:color w:val="000000"/>
                <w:sz w:val="20"/>
                <w:szCs w:val="20"/>
              </w:rPr>
            </w:pPr>
            <w:r w:rsidRPr="002F4678">
              <w:rPr>
                <w:rFonts w:ascii="Times New Roman" w:hAnsi="Times New Roman" w:cs="Times New Roman"/>
                <w:color w:val="000000"/>
                <w:sz w:val="20"/>
                <w:szCs w:val="20"/>
              </w:rPr>
              <w:t>18</w:t>
            </w:r>
          </w:p>
        </w:tc>
        <w:tc>
          <w:tcPr>
            <w:tcW w:w="2572" w:type="dxa"/>
            <w:vAlign w:val="center"/>
          </w:tcPr>
          <w:p w:rsidR="000D3C51" w:rsidRPr="00336B82" w:rsidRDefault="000D3C51" w:rsidP="005455B4">
            <w:pPr>
              <w:rPr>
                <w:rFonts w:ascii="Times New Roman" w:hAnsi="Times New Roman" w:cs="Times New Roman"/>
                <w:color w:val="000000"/>
                <w:sz w:val="20"/>
                <w:szCs w:val="20"/>
              </w:rPr>
            </w:pPr>
            <w:r w:rsidRPr="00336B82">
              <w:rPr>
                <w:rFonts w:ascii="Times New Roman" w:hAnsi="Times New Roman" w:cs="Times New Roman"/>
                <w:color w:val="000000"/>
                <w:sz w:val="20"/>
                <w:szCs w:val="20"/>
              </w:rPr>
              <w:t>КТГ  экспертного класса</w:t>
            </w:r>
          </w:p>
        </w:tc>
        <w:tc>
          <w:tcPr>
            <w:tcW w:w="8363" w:type="dxa"/>
            <w:vAlign w:val="center"/>
          </w:tcPr>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 xml:space="preserve">Фетальный монитор </w:t>
            </w:r>
            <w:r w:rsidRPr="00336B82">
              <w:rPr>
                <w:rFonts w:ascii="Times New Roman" w:hAnsi="Times New Roman" w:cs="Times New Roman"/>
                <w:sz w:val="20"/>
                <w:szCs w:val="20"/>
                <w:lang w:bidi="ru-RU"/>
              </w:rPr>
              <w:t xml:space="preserve">состоит из основных компонентов (включая батарею, экран дисплея, записывающее устройство и корпус) и функциональные компоненты (включая кабель ЭКГ, манжета НИАД, датчик </w:t>
            </w:r>
            <w:r w:rsidRPr="00336B82">
              <w:rPr>
                <w:rFonts w:ascii="Times New Roman" w:hAnsi="Times New Roman" w:cs="Times New Roman"/>
                <w:sz w:val="20"/>
                <w:szCs w:val="20"/>
                <w:lang w:val="en-US" w:bidi="ru-RU"/>
              </w:rPr>
              <w:t>SpO</w:t>
            </w:r>
            <w:r w:rsidRPr="00336B82">
              <w:rPr>
                <w:rFonts w:ascii="Times New Roman" w:hAnsi="Times New Roman" w:cs="Times New Roman"/>
                <w:sz w:val="20"/>
                <w:szCs w:val="20"/>
                <w:lang w:bidi="ru-RU"/>
              </w:rPr>
              <w:t>2, зонд ТЕМП, датчик ЧСС плода, датчик ТОСО, маркер ДП и фоно</w:t>
            </w:r>
            <w:r w:rsidRPr="00336B82">
              <w:rPr>
                <w:rFonts w:ascii="Times New Roman" w:hAnsi="Times New Roman" w:cs="Times New Roman"/>
                <w:sz w:val="20"/>
                <w:szCs w:val="20"/>
                <w:lang w:val="kk-KZ" w:bidi="ru-RU"/>
              </w:rPr>
              <w:t xml:space="preserve"> </w:t>
            </w:r>
            <w:r w:rsidRPr="00336B82">
              <w:rPr>
                <w:rFonts w:ascii="Times New Roman" w:hAnsi="Times New Roman" w:cs="Times New Roman"/>
                <w:sz w:val="20"/>
                <w:szCs w:val="20"/>
                <w:lang w:bidi="ru-RU"/>
              </w:rPr>
              <w:t>стимулятор плода)</w:t>
            </w:r>
            <w:r w:rsidRPr="00336B82">
              <w:rPr>
                <w:rFonts w:ascii="Times New Roman" w:hAnsi="Times New Roman" w:cs="Times New Roman"/>
                <w:sz w:val="20"/>
                <w:szCs w:val="20"/>
              </w:rPr>
              <w:t xml:space="preserve"> </w:t>
            </w:r>
          </w:p>
          <w:p w:rsidR="000D3C51" w:rsidRPr="00336B82" w:rsidRDefault="000D3C51" w:rsidP="005455B4">
            <w:pPr>
              <w:shd w:val="clear" w:color="auto" w:fill="FFFFFF" w:themeFill="background1"/>
              <w:ind w:right="-20"/>
              <w:rPr>
                <w:rFonts w:ascii="Times New Roman" w:hAnsi="Times New Roman" w:cs="Times New Roman"/>
                <w:sz w:val="20"/>
                <w:szCs w:val="20"/>
                <w:lang w:bidi="ru-RU"/>
              </w:rPr>
            </w:pPr>
            <w:r w:rsidRPr="00336B82">
              <w:rPr>
                <w:rFonts w:ascii="Times New Roman" w:hAnsi="Times New Roman" w:cs="Times New Roman"/>
                <w:sz w:val="20"/>
                <w:szCs w:val="20"/>
              </w:rPr>
              <w:t xml:space="preserve">Тип защиты от удара электрическим током: </w:t>
            </w:r>
            <w:r w:rsidRPr="00336B82">
              <w:rPr>
                <w:rFonts w:ascii="Times New Roman" w:hAnsi="Times New Roman" w:cs="Times New Roman"/>
                <w:sz w:val="20"/>
                <w:szCs w:val="20"/>
                <w:lang w:bidi="ru-RU"/>
              </w:rPr>
              <w:t>Класс I с внутренним источником питания</w:t>
            </w:r>
          </w:p>
          <w:p w:rsidR="000D3C51" w:rsidRPr="00336B82" w:rsidRDefault="000D3C51" w:rsidP="005455B4">
            <w:pPr>
              <w:shd w:val="clear" w:color="auto" w:fill="FFFFFF" w:themeFill="background1"/>
              <w:rPr>
                <w:rFonts w:ascii="Times New Roman" w:hAnsi="Times New Roman" w:cs="Times New Roman"/>
                <w:bCs/>
                <w:sz w:val="20"/>
                <w:szCs w:val="20"/>
              </w:rPr>
            </w:pPr>
            <w:r w:rsidRPr="00336B82">
              <w:rPr>
                <w:rFonts w:ascii="Times New Roman" w:hAnsi="Times New Roman" w:cs="Times New Roman"/>
                <w:bCs/>
                <w:sz w:val="20"/>
                <w:szCs w:val="20"/>
              </w:rPr>
              <w:t>Общие характеристики:</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 xml:space="preserve">Сфера применения - </w:t>
            </w:r>
            <w:r w:rsidRPr="00336B82">
              <w:rPr>
                <w:rFonts w:ascii="Times New Roman" w:hAnsi="Times New Roman" w:cs="Times New Roman"/>
                <w:sz w:val="20"/>
                <w:szCs w:val="20"/>
                <w:lang w:val="kk-KZ"/>
              </w:rPr>
              <w:t>Мониторинг</w:t>
            </w:r>
            <w:r w:rsidRPr="00336B82">
              <w:rPr>
                <w:rFonts w:ascii="Times New Roman" w:hAnsi="Times New Roman" w:cs="Times New Roman"/>
                <w:sz w:val="20"/>
                <w:szCs w:val="20"/>
              </w:rPr>
              <w:t xml:space="preserve"> параметров плода и матери, возможность применения во время транспортировки.</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Наличие жидкокристаллического, цветного экрана.</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 xml:space="preserve">Тип экрана – сенсорный. </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 xml:space="preserve">Возможность регулировки угла наклона дисплея. </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Встроенная ручка для переноски монитора.</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Дисплей</w:t>
            </w:r>
            <w:r w:rsidRPr="00336B82">
              <w:rPr>
                <w:rFonts w:ascii="Times New Roman" w:hAnsi="Times New Roman" w:cs="Times New Roman"/>
                <w:sz w:val="20"/>
                <w:szCs w:val="20"/>
                <w:lang w:val="kk-KZ"/>
              </w:rPr>
              <w:t xml:space="preserve"> не менее</w:t>
            </w:r>
            <w:r w:rsidRPr="00336B82">
              <w:rPr>
                <w:rFonts w:ascii="Times New Roman" w:hAnsi="Times New Roman" w:cs="Times New Roman"/>
                <w:sz w:val="20"/>
                <w:szCs w:val="20"/>
              </w:rPr>
              <w:t>: 12,1-дюймовый цветной сенсорный TFT-экран</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Разрешение</w:t>
            </w:r>
            <w:r w:rsidRPr="00336B82">
              <w:rPr>
                <w:rFonts w:ascii="Times New Roman" w:hAnsi="Times New Roman" w:cs="Times New Roman"/>
                <w:sz w:val="20"/>
                <w:szCs w:val="20"/>
                <w:lang w:val="kk-KZ"/>
              </w:rPr>
              <w:t xml:space="preserve"> не менее</w:t>
            </w:r>
            <w:r w:rsidRPr="00336B82">
              <w:rPr>
                <w:rFonts w:ascii="Times New Roman" w:hAnsi="Times New Roman" w:cs="Times New Roman"/>
                <w:sz w:val="20"/>
                <w:szCs w:val="20"/>
              </w:rPr>
              <w:t>: 800 × 600</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Размер</w:t>
            </w:r>
            <w:r w:rsidRPr="00336B82">
              <w:rPr>
                <w:rFonts w:ascii="Times New Roman" w:hAnsi="Times New Roman" w:cs="Times New Roman"/>
                <w:sz w:val="20"/>
                <w:szCs w:val="20"/>
                <w:lang w:val="kk-KZ"/>
              </w:rPr>
              <w:t xml:space="preserve"> не менее</w:t>
            </w:r>
            <w:r w:rsidRPr="00336B82">
              <w:rPr>
                <w:rFonts w:ascii="Times New Roman" w:hAnsi="Times New Roman" w:cs="Times New Roman"/>
                <w:sz w:val="20"/>
                <w:szCs w:val="20"/>
              </w:rPr>
              <w:t>: 340 mm × 270 mm × 95 mm</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Вес</w:t>
            </w:r>
            <w:r w:rsidRPr="00336B82">
              <w:rPr>
                <w:rFonts w:ascii="Times New Roman" w:hAnsi="Times New Roman" w:cs="Times New Roman"/>
                <w:sz w:val="20"/>
                <w:szCs w:val="20"/>
                <w:lang w:val="kk-KZ"/>
              </w:rPr>
              <w:t xml:space="preserve"> не более</w:t>
            </w:r>
            <w:r w:rsidRPr="00336B82">
              <w:rPr>
                <w:rFonts w:ascii="Times New Roman" w:hAnsi="Times New Roman" w:cs="Times New Roman"/>
                <w:sz w:val="20"/>
                <w:szCs w:val="20"/>
              </w:rPr>
              <w:t>: 5.5kg</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Потребляемая мощность переменного тока</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Порт USB *2</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Порт RJ45</w:t>
            </w:r>
          </w:p>
          <w:p w:rsidR="000D3C51" w:rsidRPr="00336B82" w:rsidRDefault="000D3C51" w:rsidP="005455B4">
            <w:pPr>
              <w:shd w:val="clear" w:color="auto" w:fill="FFFFFF" w:themeFill="background1"/>
              <w:rPr>
                <w:rFonts w:ascii="Times New Roman" w:hAnsi="Times New Roman" w:cs="Times New Roman"/>
                <w:bCs/>
                <w:sz w:val="20"/>
                <w:szCs w:val="20"/>
              </w:rPr>
            </w:pPr>
            <w:r w:rsidRPr="00336B82">
              <w:rPr>
                <w:rFonts w:ascii="Times New Roman" w:hAnsi="Times New Roman" w:cs="Times New Roman"/>
                <w:bCs/>
                <w:sz w:val="20"/>
                <w:szCs w:val="20"/>
              </w:rPr>
              <w:t>Функциональные характеристики:</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 xml:space="preserve">Наличие канала регистрации частоты сердечных сокращений (ЧСС) плода ультразвуковым методом. </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 xml:space="preserve">Поддержка подключения дополнительного УЗ-датчика для одновременного мониторинга двойни. </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Наличие возможности мониторинга многоплодной беременности, в том числе, тройни.</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Наличие канала регистрации сократительной деятельности матки с помощью</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bCs/>
                <w:sz w:val="20"/>
                <w:szCs w:val="20"/>
              </w:rPr>
              <w:t>ТОКО-датчика:</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Наличие функции измерения пульса матери с помощью ТОКО-датчика. Диапазон измерения пульса матери</w:t>
            </w:r>
            <w:r w:rsidRPr="00336B82">
              <w:rPr>
                <w:rFonts w:ascii="Times New Roman" w:hAnsi="Times New Roman" w:cs="Times New Roman"/>
                <w:sz w:val="20"/>
                <w:szCs w:val="20"/>
                <w:lang w:val="kk-KZ"/>
              </w:rPr>
              <w:t xml:space="preserve"> не менее:</w:t>
            </w:r>
            <w:r w:rsidRPr="00336B82">
              <w:rPr>
                <w:rFonts w:ascii="Times New Roman" w:hAnsi="Times New Roman" w:cs="Times New Roman"/>
                <w:sz w:val="20"/>
                <w:szCs w:val="20"/>
              </w:rPr>
              <w:t xml:space="preserve"> 20 – 300 уд. /мин.</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shd w:val="clear" w:color="auto" w:fill="FFFFFF" w:themeFill="background1"/>
              </w:rPr>
              <w:t>Наличие канала регистрации двигательной активности плода с помощью маркера событий</w:t>
            </w:r>
            <w:r w:rsidRPr="00336B82">
              <w:rPr>
                <w:rFonts w:ascii="Times New Roman" w:hAnsi="Times New Roman" w:cs="Times New Roman"/>
                <w:sz w:val="20"/>
                <w:szCs w:val="20"/>
              </w:rPr>
              <w:t>.</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Наличие возможности дооснащения фетального монитора опциями мониторинга ЭКГ, НИАД и пульсоксиметрии матери, мониторинга внутриматочного давления, мониторинга прямой ЭКГ плода.</w:t>
            </w:r>
          </w:p>
          <w:p w:rsidR="000D3C51" w:rsidRPr="00336B82" w:rsidRDefault="000D3C51" w:rsidP="005455B4">
            <w:pPr>
              <w:shd w:val="clear" w:color="auto" w:fill="FFFFFF" w:themeFill="background1"/>
              <w:rPr>
                <w:rFonts w:ascii="Times New Roman" w:hAnsi="Times New Roman" w:cs="Times New Roman"/>
                <w:bCs/>
                <w:sz w:val="20"/>
                <w:szCs w:val="20"/>
              </w:rPr>
            </w:pPr>
            <w:r w:rsidRPr="00336B82">
              <w:rPr>
                <w:rFonts w:ascii="Times New Roman" w:hAnsi="Times New Roman" w:cs="Times New Roman"/>
                <w:sz w:val="20"/>
                <w:szCs w:val="20"/>
              </w:rPr>
              <w:t xml:space="preserve">Наличие функции перекрестной проверки каналов между ЧСС плода и ЧСС матери. </w:t>
            </w:r>
            <w:r w:rsidRPr="00336B82">
              <w:rPr>
                <w:rFonts w:ascii="Times New Roman" w:hAnsi="Times New Roman" w:cs="Times New Roman"/>
                <w:bCs/>
                <w:sz w:val="20"/>
                <w:szCs w:val="20"/>
              </w:rPr>
              <w:t>Возможность проведение мониторинга с помощью ультразвука проводить чем с 25 недели беременности в ходе нестрессового мониторинга или обычного стандартного мониторинга плода.</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Наличие универсальных разъемов для маркера событий, ТОКО- и ультразвуковых датчиков, автоматического распознавания подключенных датчиков. Наличие демонстрационного режима для обучения персонала.</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Наличие встроенной памяти.</w:t>
            </w:r>
          </w:p>
          <w:p w:rsidR="000D3C51" w:rsidRPr="00336B82" w:rsidRDefault="000D3C51" w:rsidP="005455B4">
            <w:pPr>
              <w:shd w:val="clear" w:color="auto" w:fill="FFFFFF" w:themeFill="background1"/>
              <w:rPr>
                <w:rFonts w:ascii="Times New Roman" w:hAnsi="Times New Roman" w:cs="Times New Roman"/>
                <w:bCs/>
                <w:sz w:val="20"/>
                <w:szCs w:val="20"/>
              </w:rPr>
            </w:pPr>
            <w:r w:rsidRPr="00336B82">
              <w:rPr>
                <w:rFonts w:ascii="Times New Roman" w:hAnsi="Times New Roman" w:cs="Times New Roman"/>
                <w:bCs/>
                <w:sz w:val="20"/>
                <w:szCs w:val="20"/>
              </w:rPr>
              <w:t>Термопринтер:</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 xml:space="preserve">Наличие встроенного термопринтера для печати параметров мониторинга матери и плода. </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Разрешение принтера</w:t>
            </w:r>
            <w:r w:rsidRPr="00336B82">
              <w:rPr>
                <w:rFonts w:ascii="Times New Roman" w:hAnsi="Times New Roman" w:cs="Times New Roman"/>
                <w:sz w:val="20"/>
                <w:szCs w:val="20"/>
                <w:lang w:val="kk-KZ"/>
              </w:rPr>
              <w:t xml:space="preserve"> не менее</w:t>
            </w:r>
            <w:r w:rsidRPr="00336B82">
              <w:rPr>
                <w:rFonts w:ascii="Times New Roman" w:hAnsi="Times New Roman" w:cs="Times New Roman"/>
                <w:sz w:val="20"/>
                <w:szCs w:val="20"/>
              </w:rPr>
              <w:t xml:space="preserve"> 8 точек/мм.</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 xml:space="preserve">Пригодная для печати ширина </w:t>
            </w:r>
            <w:r w:rsidRPr="00336B82">
              <w:rPr>
                <w:rFonts w:ascii="Times New Roman" w:hAnsi="Times New Roman" w:cs="Times New Roman"/>
                <w:sz w:val="20"/>
                <w:szCs w:val="20"/>
                <w:lang w:val="kk-KZ"/>
              </w:rPr>
              <w:t xml:space="preserve">не более </w:t>
            </w:r>
            <w:r w:rsidRPr="00336B82">
              <w:rPr>
                <w:rFonts w:ascii="Times New Roman" w:hAnsi="Times New Roman" w:cs="Times New Roman"/>
                <w:sz w:val="20"/>
                <w:szCs w:val="20"/>
              </w:rPr>
              <w:t xml:space="preserve">150 мм. </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Наличие вариантов выбора настрой</w:t>
            </w:r>
            <w:r w:rsidRPr="00336B82">
              <w:rPr>
                <w:rFonts w:ascii="Times New Roman" w:hAnsi="Times New Roman" w:cs="Times New Roman"/>
                <w:sz w:val="20"/>
                <w:szCs w:val="20"/>
                <w:lang w:val="kk-KZ"/>
              </w:rPr>
              <w:t>ки</w:t>
            </w:r>
            <w:r w:rsidRPr="00336B82">
              <w:rPr>
                <w:rFonts w:ascii="Times New Roman" w:hAnsi="Times New Roman" w:cs="Times New Roman"/>
                <w:sz w:val="20"/>
                <w:szCs w:val="20"/>
              </w:rPr>
              <w:t xml:space="preserve"> скорости печати КТГ в реальном времени (3 см/мин, 2 см/мин, 1 см/мин). </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 xml:space="preserve">Наличие режима быстрой печати. </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Принтер обеспечивает запись непрерывных кривых: ЧСС плода, ЧСС матери, движения плода, сократительная активность матки.</w:t>
            </w:r>
          </w:p>
          <w:p w:rsidR="000D3C51" w:rsidRPr="00336B82" w:rsidRDefault="000D3C51" w:rsidP="005455B4">
            <w:pPr>
              <w:shd w:val="clear" w:color="auto" w:fill="FFFFFF" w:themeFill="background1"/>
              <w:rPr>
                <w:rFonts w:ascii="Times New Roman" w:hAnsi="Times New Roman" w:cs="Times New Roman"/>
                <w:bCs/>
                <w:sz w:val="20"/>
                <w:szCs w:val="20"/>
              </w:rPr>
            </w:pPr>
            <w:r w:rsidRPr="00336B82">
              <w:rPr>
                <w:rFonts w:ascii="Times New Roman" w:hAnsi="Times New Roman" w:cs="Times New Roman"/>
                <w:bCs/>
                <w:sz w:val="20"/>
                <w:szCs w:val="20"/>
              </w:rPr>
              <w:t>Интерфейсы и сетевая коммуникация:</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Наличие возможности установки сетевой карты для объединения мониторов в центральную станцию акушерского наблюдения.</w:t>
            </w:r>
          </w:p>
          <w:p w:rsidR="000D3C51" w:rsidRPr="00336B82" w:rsidRDefault="000D3C51" w:rsidP="005455B4">
            <w:pPr>
              <w:shd w:val="clear" w:color="auto" w:fill="FFFFFF" w:themeFill="background1"/>
              <w:rPr>
                <w:rFonts w:ascii="Times New Roman" w:hAnsi="Times New Roman" w:cs="Times New Roman"/>
                <w:bCs/>
                <w:sz w:val="20"/>
                <w:szCs w:val="20"/>
              </w:rPr>
            </w:pPr>
            <w:r w:rsidRPr="00336B82">
              <w:rPr>
                <w:rFonts w:ascii="Times New Roman" w:hAnsi="Times New Roman" w:cs="Times New Roman"/>
                <w:bCs/>
                <w:sz w:val="20"/>
                <w:szCs w:val="20"/>
              </w:rPr>
              <w:t>Датчики тревоги:</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 xml:space="preserve">Наличие уведомления о сигналах тревоги с помощью звуковых и световых индикаторов или экранных сообщений. </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 xml:space="preserve">Наличие звуковой и визуальной индикации тревог. </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Наличие цветовой дифференциации визуальной индикации уровней тревог. Наличие функции временного отключения сигнала тревоги.</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Наличие сигналов тревоги при недостаточном качестве сигнала с датчиков.</w:t>
            </w:r>
          </w:p>
          <w:p w:rsidR="000D3C51" w:rsidRPr="00336B82" w:rsidRDefault="000D3C51" w:rsidP="005455B4">
            <w:pPr>
              <w:shd w:val="clear" w:color="auto" w:fill="FFFFFF" w:themeFill="background1"/>
              <w:rPr>
                <w:rFonts w:ascii="Times New Roman" w:hAnsi="Times New Roman" w:cs="Times New Roman"/>
                <w:bCs/>
                <w:sz w:val="20"/>
                <w:szCs w:val="20"/>
              </w:rPr>
            </w:pPr>
            <w:r w:rsidRPr="00336B82">
              <w:rPr>
                <w:rFonts w:ascii="Times New Roman" w:hAnsi="Times New Roman" w:cs="Times New Roman"/>
                <w:bCs/>
                <w:sz w:val="20"/>
                <w:szCs w:val="20"/>
              </w:rPr>
              <w:t>Мониторинг ЧСС плода с помощью УЗ-датчика:</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 xml:space="preserve">Метод измерения – ультразвуковой импульсный доплер. </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 xml:space="preserve">Диапазон измерения от 30 до 250 уд. /мин. </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Частота УЗ-излучения</w:t>
            </w:r>
            <w:r w:rsidRPr="00336B82">
              <w:rPr>
                <w:rFonts w:ascii="Times New Roman" w:hAnsi="Times New Roman" w:cs="Times New Roman"/>
                <w:sz w:val="20"/>
                <w:szCs w:val="20"/>
                <w:lang w:val="kk-KZ"/>
              </w:rPr>
              <w:t xml:space="preserve"> не менее:</w:t>
            </w:r>
            <w:r w:rsidRPr="00336B82">
              <w:rPr>
                <w:rFonts w:ascii="Times New Roman" w:hAnsi="Times New Roman" w:cs="Times New Roman"/>
                <w:sz w:val="20"/>
                <w:szCs w:val="20"/>
              </w:rPr>
              <w:t xml:space="preserve"> 1 МГц ± 100 Гц. </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 xml:space="preserve">Наличие ударопрочности датчиков. </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 xml:space="preserve">Класс защиты датчиков </w:t>
            </w:r>
            <w:r w:rsidRPr="00336B82">
              <w:rPr>
                <w:rFonts w:ascii="Times New Roman" w:hAnsi="Times New Roman" w:cs="Times New Roman"/>
                <w:sz w:val="20"/>
                <w:szCs w:val="20"/>
                <w:lang w:val="en-US"/>
              </w:rPr>
              <w:t>IP</w:t>
            </w:r>
            <w:r w:rsidRPr="00336B82">
              <w:rPr>
                <w:rFonts w:ascii="Times New Roman" w:hAnsi="Times New Roman" w:cs="Times New Roman"/>
                <w:sz w:val="20"/>
                <w:szCs w:val="20"/>
              </w:rPr>
              <w:t xml:space="preserve">68. </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Частота повторения УЗ 3,0 кГц.</w:t>
            </w:r>
          </w:p>
          <w:p w:rsidR="000D3C51" w:rsidRPr="00336B82" w:rsidRDefault="000D3C51" w:rsidP="005455B4">
            <w:pPr>
              <w:shd w:val="clear" w:color="auto" w:fill="FFFFFF" w:themeFill="background1"/>
              <w:rPr>
                <w:rFonts w:ascii="Times New Roman" w:hAnsi="Times New Roman" w:cs="Times New Roman"/>
                <w:bCs/>
                <w:sz w:val="20"/>
                <w:szCs w:val="20"/>
              </w:rPr>
            </w:pPr>
            <w:r w:rsidRPr="00336B82">
              <w:rPr>
                <w:rFonts w:ascii="Times New Roman" w:hAnsi="Times New Roman" w:cs="Times New Roman"/>
                <w:bCs/>
                <w:sz w:val="20"/>
                <w:szCs w:val="20"/>
              </w:rPr>
              <w:t>Мониторинг сократительной деятельности матки ТОКО-датчиком:</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 xml:space="preserve">Метод измерения – сенсорный элемент. </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 xml:space="preserve">Диапазон сигнала от 0 до 127 условных единиц. </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TOCO диапозон: 0-100%</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Разрешение</w:t>
            </w:r>
            <w:r w:rsidRPr="00336B82">
              <w:rPr>
                <w:rFonts w:ascii="Times New Roman" w:hAnsi="Times New Roman" w:cs="Times New Roman"/>
                <w:sz w:val="20"/>
                <w:szCs w:val="20"/>
                <w:lang w:val="kk-KZ"/>
              </w:rPr>
              <w:t xml:space="preserve"> не более</w:t>
            </w:r>
            <w:r w:rsidRPr="00336B82">
              <w:rPr>
                <w:rFonts w:ascii="Times New Roman" w:hAnsi="Times New Roman" w:cs="Times New Roman"/>
                <w:sz w:val="20"/>
                <w:szCs w:val="20"/>
              </w:rPr>
              <w:t>: 1%</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 xml:space="preserve">Наличие ударопрочности датчиков. </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 xml:space="preserve">Класс защиты датчиков не хуже </w:t>
            </w:r>
            <w:r w:rsidRPr="00336B82">
              <w:rPr>
                <w:rFonts w:ascii="Times New Roman" w:hAnsi="Times New Roman" w:cs="Times New Roman"/>
                <w:sz w:val="20"/>
                <w:szCs w:val="20"/>
                <w:lang w:val="en-US"/>
              </w:rPr>
              <w:t>IP</w:t>
            </w:r>
            <w:r w:rsidRPr="00336B82">
              <w:rPr>
                <w:rFonts w:ascii="Times New Roman" w:hAnsi="Times New Roman" w:cs="Times New Roman"/>
                <w:sz w:val="20"/>
                <w:szCs w:val="20"/>
              </w:rPr>
              <w:t xml:space="preserve">68. </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Наличие функции обнуления.</w:t>
            </w:r>
          </w:p>
          <w:p w:rsidR="000D3C51" w:rsidRPr="00336B82" w:rsidRDefault="000D3C51" w:rsidP="005455B4">
            <w:pPr>
              <w:shd w:val="clear" w:color="auto" w:fill="FFFFFF" w:themeFill="background1"/>
              <w:rPr>
                <w:rFonts w:ascii="Times New Roman" w:hAnsi="Times New Roman" w:cs="Times New Roman"/>
                <w:bCs/>
                <w:sz w:val="20"/>
                <w:szCs w:val="20"/>
              </w:rPr>
            </w:pPr>
            <w:r w:rsidRPr="00336B82">
              <w:rPr>
                <w:rFonts w:ascii="Times New Roman" w:hAnsi="Times New Roman" w:cs="Times New Roman"/>
                <w:bCs/>
                <w:sz w:val="20"/>
                <w:szCs w:val="20"/>
              </w:rPr>
              <w:t>Анализ КТГ:</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 xml:space="preserve">Наличие встроенной функции анализа КТГ в реальном времени по набору параметров (не стрессовый тест). </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Диапазон настройки времени исследования КТГ 10 – 60 минут.</w:t>
            </w:r>
          </w:p>
          <w:p w:rsidR="000D3C51" w:rsidRPr="00336B82" w:rsidRDefault="000D3C51" w:rsidP="005455B4">
            <w:pPr>
              <w:shd w:val="clear" w:color="auto" w:fill="FFFFFF" w:themeFill="background1"/>
              <w:rPr>
                <w:rFonts w:ascii="Times New Roman" w:hAnsi="Times New Roman" w:cs="Times New Roman"/>
                <w:bCs/>
                <w:sz w:val="20"/>
                <w:szCs w:val="20"/>
              </w:rPr>
            </w:pPr>
            <w:r w:rsidRPr="00336B82">
              <w:rPr>
                <w:rFonts w:ascii="Times New Roman" w:hAnsi="Times New Roman" w:cs="Times New Roman"/>
                <w:bCs/>
                <w:sz w:val="20"/>
                <w:szCs w:val="20"/>
              </w:rPr>
              <w:t>Маркировка:</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Режим маркировки: автоматическая/ручная маркировка движения плода</w:t>
            </w:r>
          </w:p>
          <w:p w:rsidR="000D3C51" w:rsidRPr="00336B82" w:rsidRDefault="000D3C51" w:rsidP="005455B4">
            <w:pPr>
              <w:shd w:val="clear" w:color="auto" w:fill="FFFFFF" w:themeFill="background1"/>
              <w:rPr>
                <w:rFonts w:ascii="Times New Roman" w:hAnsi="Times New Roman" w:cs="Times New Roman"/>
                <w:bCs/>
                <w:sz w:val="20"/>
                <w:szCs w:val="20"/>
              </w:rPr>
            </w:pPr>
            <w:r w:rsidRPr="00336B82">
              <w:rPr>
                <w:rFonts w:ascii="Times New Roman" w:hAnsi="Times New Roman" w:cs="Times New Roman"/>
                <w:bCs/>
                <w:sz w:val="20"/>
                <w:szCs w:val="20"/>
              </w:rPr>
              <w:t>Дыхание:</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Метод: Метод торакального импеданса</w:t>
            </w:r>
          </w:p>
          <w:p w:rsidR="000D3C51" w:rsidRPr="00336B82" w:rsidRDefault="000D3C51" w:rsidP="005455B4">
            <w:pPr>
              <w:shd w:val="clear" w:color="auto" w:fill="FFFFFF" w:themeFill="background1"/>
              <w:rPr>
                <w:rFonts w:ascii="Times New Roman" w:hAnsi="Times New Roman" w:cs="Times New Roman"/>
                <w:bCs/>
                <w:sz w:val="20"/>
                <w:szCs w:val="20"/>
              </w:rPr>
            </w:pPr>
            <w:r w:rsidRPr="00336B82">
              <w:rPr>
                <w:rFonts w:ascii="Times New Roman" w:hAnsi="Times New Roman" w:cs="Times New Roman"/>
                <w:bCs/>
                <w:sz w:val="20"/>
                <w:szCs w:val="20"/>
              </w:rPr>
              <w:t>ЭКГ:</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 xml:space="preserve">   •    Стандартная ЭКГ в 3/5 отведениях, дополнительное измерение ЭКГ не менее в 12 отведениях.</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Выбор усиления X0.125, X0,25, X0,5, X1, X2, X4, Авто</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Скорость развертки: 6,25, 12,5, 25, 50 мм/с</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Диапазон сердечного ритма: 15-350 ударов в минуту</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Выдерживает напряжение 4000 В переменного тока/50 Гц в изоляции;</w:t>
            </w:r>
          </w:p>
          <w:p w:rsidR="000D3C51" w:rsidRPr="00336B82" w:rsidRDefault="000D3C51" w:rsidP="005455B4">
            <w:pPr>
              <w:shd w:val="clear" w:color="auto" w:fill="FFFFFF" w:themeFill="background1"/>
              <w:rPr>
                <w:rFonts w:ascii="Times New Roman" w:hAnsi="Times New Roman" w:cs="Times New Roman"/>
                <w:bCs/>
                <w:sz w:val="20"/>
                <w:szCs w:val="20"/>
              </w:rPr>
            </w:pPr>
            <w:r w:rsidRPr="00336B82">
              <w:rPr>
                <w:rFonts w:ascii="Times New Roman" w:hAnsi="Times New Roman" w:cs="Times New Roman"/>
                <w:bCs/>
                <w:sz w:val="20"/>
                <w:szCs w:val="20"/>
              </w:rPr>
              <w:t>SPO2:</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Диапазон измерения от 0% до 100%, в диапазоне от 70% до 100% для новорожденных ±2%.</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Возможно выбрать бренд Massimo</w:t>
            </w:r>
          </w:p>
          <w:p w:rsidR="000D3C51" w:rsidRPr="00336B82" w:rsidRDefault="000D3C51" w:rsidP="005455B4">
            <w:pPr>
              <w:shd w:val="clear" w:color="auto" w:fill="FFFFFF" w:themeFill="background1"/>
              <w:rPr>
                <w:rFonts w:ascii="Times New Roman" w:hAnsi="Times New Roman" w:cs="Times New Roman"/>
                <w:bCs/>
                <w:sz w:val="20"/>
                <w:szCs w:val="20"/>
              </w:rPr>
            </w:pPr>
            <w:r w:rsidRPr="00336B82">
              <w:rPr>
                <w:rFonts w:ascii="Times New Roman" w:hAnsi="Times New Roman" w:cs="Times New Roman"/>
                <w:bCs/>
                <w:sz w:val="20"/>
                <w:szCs w:val="20"/>
              </w:rPr>
              <w:t>RESP:</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Диапазон измерения: 6-150 об/мин, точность: ±1 об/мин.</w:t>
            </w:r>
          </w:p>
          <w:p w:rsidR="000D3C51" w:rsidRPr="00336B82" w:rsidRDefault="000D3C51" w:rsidP="005455B4">
            <w:pPr>
              <w:shd w:val="clear" w:color="auto" w:fill="FFFFFF" w:themeFill="background1"/>
              <w:rPr>
                <w:rFonts w:ascii="Times New Roman" w:hAnsi="Times New Roman" w:cs="Times New Roman"/>
                <w:bCs/>
                <w:sz w:val="20"/>
                <w:szCs w:val="20"/>
              </w:rPr>
            </w:pPr>
            <w:r w:rsidRPr="00336B82">
              <w:rPr>
                <w:rFonts w:ascii="Times New Roman" w:hAnsi="Times New Roman" w:cs="Times New Roman"/>
                <w:bCs/>
                <w:sz w:val="20"/>
                <w:szCs w:val="20"/>
              </w:rPr>
              <w:t>НИАД:</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Систолическое давление: 40-270 мм рт. ст.</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Диастолическое давление: 10-215 мм рт. ст.</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Среднее артериальное давление: 20-235 мм рт. ст.</w:t>
            </w:r>
          </w:p>
          <w:p w:rsidR="000D3C51" w:rsidRPr="00336B82" w:rsidRDefault="000D3C51" w:rsidP="005455B4">
            <w:pPr>
              <w:shd w:val="clear" w:color="auto" w:fill="FFFFFF" w:themeFill="background1"/>
              <w:rPr>
                <w:rFonts w:ascii="Times New Roman" w:hAnsi="Times New Roman" w:cs="Times New Roman"/>
                <w:bCs/>
                <w:sz w:val="20"/>
                <w:szCs w:val="20"/>
              </w:rPr>
            </w:pPr>
            <w:r w:rsidRPr="00336B82">
              <w:rPr>
                <w:rFonts w:ascii="Times New Roman" w:hAnsi="Times New Roman" w:cs="Times New Roman"/>
                <w:bCs/>
                <w:sz w:val="20"/>
                <w:szCs w:val="20"/>
              </w:rPr>
              <w:t>TEMP:</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Диапазон измерения: 0-50.</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Непрерывная работа с помощью аккумллятора не менее 4 часа.</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bCs/>
                <w:sz w:val="20"/>
                <w:szCs w:val="20"/>
              </w:rPr>
              <w:t xml:space="preserve">Дополнительный расчет КТГ: </w:t>
            </w:r>
            <w:r w:rsidRPr="00336B82">
              <w:rPr>
                <w:rFonts w:ascii="Times New Roman" w:hAnsi="Times New Roman" w:cs="Times New Roman"/>
                <w:sz w:val="20"/>
                <w:szCs w:val="20"/>
              </w:rPr>
              <w:t>Расчет STV и LTV: распечатка общего балла, ранних и поздних децелераций, все виды вариабельности и д.р.</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Датчик Тосо для токографии и измерения частоты пульса матери: Наличие ТОКО-датчика для регистрации сократительной активности матки (токографии) и измерения частоты пульса матери. Используемый метод измерения для токографии – сенсорный элемент тензодатчика. Диапазон сигнала от 0 до 127 условных единиц. Наличие ударопрочности датчиков. Класс защиты датчиков IP68.</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Ультразвуковой датчик: Наличие ультразвукового датчика для регистрации ЧСС плода. Частота УЗ-излучения 1 МГц ± 100 Гц. Наличие ударопрочности датчиков. Класс защиты датчиков IP68. Частота повторения УЗ 3,0 кГц.</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Дистанционный маркировщик: Наличие маркера событий для дистанционной регистрации движения плода или других показателей.</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ЭКГ кабель: Кабель ЭКГ многократного пользования в 3/5 отведениях</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Датчик SpO2: Датчик пульсоксиметре многоразовый взрослый SpO2</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НИАД  Трубка: НИАД  Трубка белый длина не менее 2 м</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Манжета НИАД многоразовый для взрослых одно-трубчатые, (Средняя 25-35см), (Большая 33-47 см)</w:t>
            </w:r>
          </w:p>
          <w:p w:rsidR="000D3C51" w:rsidRPr="00336B82" w:rsidRDefault="000D3C51" w:rsidP="005455B4">
            <w:pPr>
              <w:shd w:val="clear" w:color="auto" w:fill="FFFFFF" w:themeFill="background1"/>
              <w:rPr>
                <w:rFonts w:ascii="Times New Roman" w:hAnsi="Times New Roman" w:cs="Times New Roman"/>
                <w:bCs/>
                <w:sz w:val="20"/>
                <w:szCs w:val="20"/>
              </w:rPr>
            </w:pPr>
            <w:r w:rsidRPr="00336B82">
              <w:rPr>
                <w:rFonts w:ascii="Times New Roman" w:hAnsi="Times New Roman" w:cs="Times New Roman"/>
                <w:sz w:val="20"/>
                <w:szCs w:val="20"/>
              </w:rPr>
              <w:t xml:space="preserve">Температурный датчик: </w:t>
            </w:r>
            <w:r w:rsidRPr="00336B82">
              <w:rPr>
                <w:rFonts w:ascii="Times New Roman" w:hAnsi="Times New Roman" w:cs="Times New Roman"/>
                <w:bCs/>
                <w:sz w:val="20"/>
                <w:szCs w:val="20"/>
              </w:rPr>
              <w:t>Поверхностный датчик</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Кабель заземление не менее 2 м</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 xml:space="preserve">Бумага для регистратора: Наличие комплекта термобумаги для </w:t>
            </w:r>
            <w:r w:rsidRPr="00336B82">
              <w:rPr>
                <w:rFonts w:ascii="Times New Roman" w:hAnsi="Times New Roman" w:cs="Times New Roman"/>
                <w:color w:val="000000" w:themeColor="text1"/>
                <w:sz w:val="20"/>
                <w:szCs w:val="20"/>
              </w:rPr>
              <w:t xml:space="preserve">регистратора. 5 шт./уп. </w:t>
            </w:r>
            <w:r w:rsidRPr="00336B82">
              <w:rPr>
                <w:rFonts w:ascii="Times New Roman" w:hAnsi="Times New Roman" w:cs="Times New Roman"/>
                <w:sz w:val="20"/>
                <w:szCs w:val="20"/>
              </w:rPr>
              <w:t>Тип бумаги – стандартная тип сложения и ширина в соответствие с техническими возможностями оборудования. Наличие разметки обязательна.</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Одноразовые ЭКГ электроды : электроды взрослые 40 x36 x1 mm</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Наличие эластичных многоразовых ремней для фиксации датчиков на теле пациента. Ширина 60 мм. Длина 1.3 м.</w:t>
            </w:r>
          </w:p>
          <w:p w:rsidR="000D3C51" w:rsidRPr="00336B82" w:rsidRDefault="000D3C51" w:rsidP="005455B4">
            <w:pPr>
              <w:shd w:val="clear" w:color="auto" w:fill="FFFFFF" w:themeFill="background1"/>
              <w:rPr>
                <w:rFonts w:ascii="Times New Roman" w:hAnsi="Times New Roman" w:cs="Times New Roman"/>
                <w:sz w:val="20"/>
                <w:szCs w:val="20"/>
              </w:rPr>
            </w:pPr>
            <w:r w:rsidRPr="00336B82">
              <w:rPr>
                <w:rFonts w:ascii="Times New Roman" w:hAnsi="Times New Roman" w:cs="Times New Roman"/>
                <w:bCs/>
                <w:sz w:val="20"/>
                <w:szCs w:val="20"/>
              </w:rPr>
              <w:t xml:space="preserve">Требования к условиям эксплуатации: </w:t>
            </w:r>
            <w:r w:rsidRPr="00336B82">
              <w:rPr>
                <w:rFonts w:ascii="Times New Roman" w:hAnsi="Times New Roman" w:cs="Times New Roman"/>
                <w:sz w:val="20"/>
                <w:szCs w:val="20"/>
              </w:rPr>
              <w:t>Температурный диапазон эксплуатации - 0 - 45 С. Температурный диапазон хранения - -20 - 60 С. Диапазон влажности хранения и транспортировки: 90% Диапазон влажности эксплуатации: 95% Защита корпуса – IP21</w:t>
            </w:r>
          </w:p>
        </w:tc>
        <w:tc>
          <w:tcPr>
            <w:tcW w:w="709" w:type="dxa"/>
            <w:vAlign w:val="center"/>
          </w:tcPr>
          <w:p w:rsidR="000D3C51" w:rsidRPr="006C0C09" w:rsidRDefault="000D3C51" w:rsidP="005455B4">
            <w:pPr>
              <w:jc w:val="center"/>
              <w:rPr>
                <w:rFonts w:ascii="Times New Roman" w:hAnsi="Times New Roman" w:cs="Times New Roman"/>
                <w:sz w:val="20"/>
                <w:szCs w:val="20"/>
              </w:rPr>
            </w:pPr>
            <w:r w:rsidRPr="006C0C09">
              <w:rPr>
                <w:rFonts w:ascii="Times New Roman" w:hAnsi="Times New Roman" w:cs="Times New Roman"/>
                <w:sz w:val="20"/>
                <w:szCs w:val="20"/>
              </w:rPr>
              <w:t>шт</w:t>
            </w:r>
          </w:p>
        </w:tc>
        <w:tc>
          <w:tcPr>
            <w:tcW w:w="709" w:type="dxa"/>
            <w:vAlign w:val="center"/>
          </w:tcPr>
          <w:p w:rsidR="000D3C51" w:rsidRPr="006C0C09" w:rsidRDefault="000D3C51" w:rsidP="005455B4">
            <w:pPr>
              <w:jc w:val="center"/>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2 </w:t>
            </w:r>
          </w:p>
        </w:tc>
        <w:tc>
          <w:tcPr>
            <w:tcW w:w="1134" w:type="dxa"/>
            <w:vAlign w:val="center"/>
          </w:tcPr>
          <w:p w:rsidR="000D3C51" w:rsidRPr="006C0C09" w:rsidRDefault="000D3C51" w:rsidP="005455B4">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4 000 000 </w:t>
            </w:r>
          </w:p>
        </w:tc>
        <w:tc>
          <w:tcPr>
            <w:tcW w:w="1276" w:type="dxa"/>
            <w:vAlign w:val="center"/>
          </w:tcPr>
          <w:p w:rsidR="000D3C51" w:rsidRPr="006C0C09" w:rsidRDefault="000D3C51" w:rsidP="005455B4">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8 000 000 </w:t>
            </w:r>
          </w:p>
        </w:tc>
      </w:tr>
      <w:tr w:rsidR="000D3C51" w:rsidRPr="006C0C09" w:rsidTr="005455B4">
        <w:tc>
          <w:tcPr>
            <w:tcW w:w="513" w:type="dxa"/>
            <w:vAlign w:val="center"/>
          </w:tcPr>
          <w:p w:rsidR="000D3C51" w:rsidRPr="002F4678" w:rsidRDefault="000D3C51" w:rsidP="005455B4">
            <w:pPr>
              <w:jc w:val="center"/>
              <w:rPr>
                <w:rFonts w:ascii="Times New Roman" w:hAnsi="Times New Roman" w:cs="Times New Roman"/>
                <w:color w:val="000000"/>
                <w:sz w:val="20"/>
                <w:szCs w:val="20"/>
              </w:rPr>
            </w:pPr>
            <w:r w:rsidRPr="002F4678">
              <w:rPr>
                <w:rFonts w:ascii="Times New Roman" w:hAnsi="Times New Roman" w:cs="Times New Roman"/>
                <w:color w:val="000000"/>
                <w:sz w:val="20"/>
                <w:szCs w:val="20"/>
              </w:rPr>
              <w:t>20</w:t>
            </w:r>
          </w:p>
        </w:tc>
        <w:tc>
          <w:tcPr>
            <w:tcW w:w="2572" w:type="dxa"/>
            <w:vAlign w:val="center"/>
          </w:tcPr>
          <w:p w:rsidR="000D3C51" w:rsidRPr="00336B82" w:rsidRDefault="000D3C51" w:rsidP="005455B4">
            <w:pPr>
              <w:rPr>
                <w:rFonts w:ascii="Times New Roman" w:hAnsi="Times New Roman" w:cs="Times New Roman"/>
                <w:color w:val="000000"/>
                <w:sz w:val="20"/>
                <w:szCs w:val="20"/>
              </w:rPr>
            </w:pPr>
            <w:r w:rsidRPr="00336B82">
              <w:rPr>
                <w:rFonts w:ascii="Times New Roman" w:hAnsi="Times New Roman" w:cs="Times New Roman"/>
                <w:color w:val="000000"/>
                <w:sz w:val="20"/>
                <w:szCs w:val="20"/>
              </w:rPr>
              <w:t>Матрацы для кроватей медицинских функциональных (противопролежневые)</w:t>
            </w:r>
          </w:p>
        </w:tc>
        <w:tc>
          <w:tcPr>
            <w:tcW w:w="8363" w:type="dxa"/>
            <w:vAlign w:val="center"/>
          </w:tcPr>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bCs/>
                <w:sz w:val="20"/>
                <w:szCs w:val="20"/>
              </w:rPr>
              <w:t>Матрац для кроватей медицинских функциональных для реанимационного отделения с принадлежностями</w:t>
            </w:r>
            <w:r w:rsidRPr="00336B82">
              <w:rPr>
                <w:rFonts w:ascii="Times New Roman" w:hAnsi="Times New Roman" w:cs="Times New Roman"/>
                <w:sz w:val="20"/>
                <w:szCs w:val="20"/>
              </w:rPr>
              <w:t xml:space="preserve">. </w:t>
            </w:r>
            <w:r w:rsidRPr="00336B82">
              <w:rPr>
                <w:rFonts w:ascii="Times New Roman" w:hAnsi="Times New Roman" w:cs="Times New Roman"/>
                <w:bCs/>
                <w:sz w:val="20"/>
                <w:szCs w:val="20"/>
              </w:rPr>
              <w:t xml:space="preserve">Конструкция матраца должна состоять из двух воздушных подушек, разделенных на самостоятельные модули. Верхняя подушка должна быть оснащена динамическими модулями, нижняя подушка статическими модулями. Модули матраца должны состоять из ячеек.  Общее количество ячеек должно быть не менее 21 штуки. </w:t>
            </w:r>
            <w:r w:rsidRPr="00336B82">
              <w:rPr>
                <w:rFonts w:ascii="Times New Roman" w:hAnsi="Times New Roman" w:cs="Times New Roman"/>
                <w:sz w:val="20"/>
                <w:szCs w:val="20"/>
              </w:rPr>
              <w:t>В матраце должна использоваться 2-ячеечная система с ячейкой нулевого давления.  Части матраца должны быть защищены воздухо- и водонепроницаемым чехлом из материала на основе полиуретана с нейлоновым покрытием, оснащенным застежкой-молнией на не менее, чем 180°. В конструкции матраца должны быть использованы дополнительные эластичные крепежные ремни по углам, препятствующие сползанию при креплении на кровати. В матраце предусмотрены следующие режимы работы: динамический, статический и режим постоянно низкого давления. Время цикла в динамическом режиме должно быть, не более 12 минут. Диапазон регулировки давления должен быть, не менее 15-50 mmHg. Погрешность встроенных сенсоров давления, не более +/- 5mmHg. Статический режим должен предусматривать возможность максимального накачивания матраса и обеспечивать стабильную поверхность в течение 30 минут. Режим постоянно низкого давления должен поддерживать давление в матраце на выбранном уровне. В матраце должна использоваться встроенная электронная система, контролирующая изменения положения матраца и позволяющая эффективно распределять давление в ячейках даже в положении кресла.  Для обеспечения оптимальной защиты система корректирует давление исходя из веса и положения пациента. В матраце должен быть предусмотрен режим проведения сердечно-легочной реанимации с экстренным сдуванием всех ячеек. Режим экстренного сдувания производится путем отключения пневматического штуцера от блока управления. Время сдувания ячеек должно быть, не более 30 сек. Для транспортировки пациентов на матрасе предусмотрен транспортировочный режим, обеспечивающий постоянное давление при отключенном электропитания на, не менее чем 12 часов. Управление осуществляется с помощью управляющего компрессорного блока.  На блоке управления предусмотрены следующие кнопки и индикаторы: кнопка включения работы матраса, регулятор режима и настройки давления, кнопка выбора режима давления, индикатор системной ошибки, индикаторы выбранного режима.  В матрасе должна быть предусмотрена легкая замена поврежденных частей конструкции без привлечения специализированных сервисных инженеров, посредством замены ячеек. Максимальная допустимая рабочая нагрузка, не менее 210 кг. Размеры матраса, не менее 2000 x 860 x 170 мм. Вес матраса, не более 7,5 кг. Размеры блока управления, не более 260 x 120 x 215 мм. Вес блока управления, не более 2,5 кг.</w:t>
            </w:r>
          </w:p>
          <w:p w:rsidR="000D3C51" w:rsidRPr="00336B82" w:rsidRDefault="000D3C51" w:rsidP="005455B4">
            <w:pPr>
              <w:rPr>
                <w:rFonts w:ascii="Times New Roman" w:hAnsi="Times New Roman" w:cs="Times New Roman"/>
                <w:sz w:val="20"/>
                <w:szCs w:val="20"/>
              </w:rPr>
            </w:pPr>
            <w:r w:rsidRPr="00336B82">
              <w:rPr>
                <w:rFonts w:ascii="Times New Roman" w:eastAsia="Times New Roman" w:hAnsi="Times New Roman" w:cs="Times New Roman"/>
                <w:bCs/>
                <w:sz w:val="20"/>
                <w:szCs w:val="20"/>
                <w:lang w:eastAsia="zh-CN"/>
              </w:rPr>
              <w:t xml:space="preserve">Требования к условиям эксплуатации: </w:t>
            </w:r>
            <w:r w:rsidRPr="00336B82">
              <w:rPr>
                <w:rFonts w:ascii="Times New Roman" w:hAnsi="Times New Roman" w:cs="Times New Roman"/>
                <w:sz w:val="20"/>
                <w:szCs w:val="20"/>
              </w:rPr>
              <w:t>Напряжение: 220- 230 В +/- 10% 50/60 Гц</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Потребление энергии: 370 ВА</w:t>
            </w:r>
          </w:p>
        </w:tc>
        <w:tc>
          <w:tcPr>
            <w:tcW w:w="709" w:type="dxa"/>
            <w:vAlign w:val="center"/>
          </w:tcPr>
          <w:p w:rsidR="000D3C51" w:rsidRPr="006C0C09" w:rsidRDefault="000D3C51" w:rsidP="005455B4">
            <w:pPr>
              <w:jc w:val="center"/>
              <w:rPr>
                <w:rFonts w:ascii="Times New Roman" w:hAnsi="Times New Roman" w:cs="Times New Roman"/>
                <w:sz w:val="20"/>
                <w:szCs w:val="20"/>
              </w:rPr>
            </w:pPr>
            <w:r w:rsidRPr="006C0C09">
              <w:rPr>
                <w:rFonts w:ascii="Times New Roman" w:hAnsi="Times New Roman" w:cs="Times New Roman"/>
                <w:sz w:val="20"/>
                <w:szCs w:val="20"/>
              </w:rPr>
              <w:t>шт</w:t>
            </w:r>
          </w:p>
        </w:tc>
        <w:tc>
          <w:tcPr>
            <w:tcW w:w="709" w:type="dxa"/>
            <w:vAlign w:val="center"/>
          </w:tcPr>
          <w:p w:rsidR="000D3C51" w:rsidRPr="006C0C09" w:rsidRDefault="000D3C51" w:rsidP="005455B4">
            <w:pPr>
              <w:jc w:val="center"/>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6 </w:t>
            </w:r>
          </w:p>
        </w:tc>
        <w:tc>
          <w:tcPr>
            <w:tcW w:w="1134" w:type="dxa"/>
            <w:vAlign w:val="center"/>
          </w:tcPr>
          <w:p w:rsidR="000D3C51" w:rsidRPr="006C0C09" w:rsidRDefault="000D3C51" w:rsidP="005455B4">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1 835 000 </w:t>
            </w:r>
          </w:p>
        </w:tc>
        <w:tc>
          <w:tcPr>
            <w:tcW w:w="1276" w:type="dxa"/>
            <w:vAlign w:val="center"/>
          </w:tcPr>
          <w:p w:rsidR="000D3C51" w:rsidRPr="006C0C09" w:rsidRDefault="000D3C51" w:rsidP="005455B4">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11 010 000 </w:t>
            </w:r>
          </w:p>
        </w:tc>
      </w:tr>
      <w:tr w:rsidR="000D3C51" w:rsidRPr="006C0C09" w:rsidTr="005455B4">
        <w:tc>
          <w:tcPr>
            <w:tcW w:w="513" w:type="dxa"/>
            <w:vAlign w:val="center"/>
          </w:tcPr>
          <w:p w:rsidR="000D3C51" w:rsidRPr="002F4678" w:rsidRDefault="000D3C51" w:rsidP="005455B4">
            <w:pPr>
              <w:jc w:val="center"/>
              <w:rPr>
                <w:rFonts w:ascii="Times New Roman" w:hAnsi="Times New Roman" w:cs="Times New Roman"/>
                <w:color w:val="000000"/>
                <w:sz w:val="20"/>
                <w:szCs w:val="20"/>
              </w:rPr>
            </w:pPr>
            <w:r w:rsidRPr="002F4678">
              <w:rPr>
                <w:rFonts w:ascii="Times New Roman" w:hAnsi="Times New Roman" w:cs="Times New Roman"/>
                <w:color w:val="000000"/>
                <w:sz w:val="20"/>
                <w:szCs w:val="20"/>
              </w:rPr>
              <w:t>22</w:t>
            </w:r>
          </w:p>
        </w:tc>
        <w:tc>
          <w:tcPr>
            <w:tcW w:w="2572" w:type="dxa"/>
            <w:vAlign w:val="center"/>
          </w:tcPr>
          <w:p w:rsidR="000D3C51" w:rsidRPr="00336B82" w:rsidRDefault="000D3C51" w:rsidP="005455B4">
            <w:pPr>
              <w:rPr>
                <w:rFonts w:ascii="Times New Roman" w:hAnsi="Times New Roman" w:cs="Times New Roman"/>
                <w:color w:val="000000"/>
                <w:sz w:val="20"/>
                <w:szCs w:val="20"/>
              </w:rPr>
            </w:pPr>
            <w:r w:rsidRPr="00336B82">
              <w:rPr>
                <w:rFonts w:ascii="Times New Roman" w:hAnsi="Times New Roman" w:cs="Times New Roman"/>
                <w:color w:val="000000"/>
                <w:sz w:val="20"/>
                <w:szCs w:val="20"/>
              </w:rPr>
              <w:t>Видеоларингоскоп</w:t>
            </w:r>
          </w:p>
        </w:tc>
        <w:tc>
          <w:tcPr>
            <w:tcW w:w="8363" w:type="dxa"/>
            <w:vAlign w:val="center"/>
          </w:tcPr>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Инновационный видеоларингоскоп предназначен для проведения интубации и сложной интубации, а также для визуализации дыхательных путей и помощи при введении устройств для осмотра дыхательных путей. Может применяться как для прямой, так и непрямой ларингоскопии. Возможность применения как в педиатрии, так и у взрослых пациентов. Визуализация: вертикально расположенный дисплей улучшает визуализацию эндотрахеальной трубки для предотвращения случайного повреждения гортани. Компактный, герметичный и готовый к использованию в любой момент. Информативность: встроенная камера с увеличенным углом обзора для отображения всех анатомических особенностей гортани. Уникальный минутный счетчик остаточного времени работы батареи. Тонкий профиль клинка улучшает доступ к гортани и предотвращает случайное повреждение зубной эмали. LCD дисплей диагональю не менее 2,5 дюйма цветной. Батарея: Время работы от литиевой батареи (3.6V) 250 мин. Отображение на экране оставшегося времени работы от батареи. Портативность: компактный, весом не более 200 грамм. Беспроводная конструкция. Одноразовые клинки устанавливаются на каркас из усиленного сплава со встроенной камерой CMOS. Устойчив к химическим и физическим воздействиям. Профиль клинка 11,9 мм. Габаритные размеры: не более 180х68х110 мм.</w:t>
            </w:r>
          </w:p>
          <w:p w:rsidR="000D3C51" w:rsidRPr="00336B82" w:rsidRDefault="000D3C51" w:rsidP="005455B4">
            <w:pPr>
              <w:jc w:val="both"/>
              <w:rPr>
                <w:rFonts w:ascii="Times New Roman" w:hAnsi="Times New Roman" w:cs="Times New Roman"/>
                <w:bCs/>
                <w:sz w:val="20"/>
                <w:szCs w:val="20"/>
              </w:rPr>
            </w:pPr>
            <w:r w:rsidRPr="00336B82">
              <w:rPr>
                <w:rFonts w:ascii="Times New Roman" w:hAnsi="Times New Roman" w:cs="Times New Roman"/>
                <w:bCs/>
                <w:sz w:val="20"/>
                <w:szCs w:val="20"/>
              </w:rPr>
              <w:t>Основная информация о продукте</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 xml:space="preserve">Наименование продукта: Видеоларингоскоп </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Тип: TK2020WDH11, TK2020WDH12, TK2020WDH21, TK2020WDH22</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Размер: M5-A</w:t>
            </w:r>
          </w:p>
          <w:p w:rsidR="000D3C51" w:rsidRPr="00336B82" w:rsidRDefault="000D3C51" w:rsidP="005455B4">
            <w:pPr>
              <w:jc w:val="both"/>
              <w:rPr>
                <w:rFonts w:ascii="Times New Roman" w:hAnsi="Times New Roman" w:cs="Times New Roman"/>
                <w:bCs/>
                <w:sz w:val="20"/>
                <w:szCs w:val="20"/>
              </w:rPr>
            </w:pPr>
            <w:bookmarkStart w:id="1" w:name="Application"/>
            <w:bookmarkStart w:id="2" w:name="_bookmark0"/>
            <w:bookmarkEnd w:id="1"/>
            <w:bookmarkEnd w:id="2"/>
            <w:r w:rsidRPr="00336B82">
              <w:rPr>
                <w:rFonts w:ascii="Times New Roman" w:hAnsi="Times New Roman" w:cs="Times New Roman"/>
                <w:bCs/>
                <w:sz w:val="20"/>
                <w:szCs w:val="20"/>
              </w:rPr>
              <w:t>Применение:</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Продукт используется для получения четкой визуализации голосовой щели и помогает при введении эндотрахеальной трубки, также его можно использовать в ходе других медицинских процедур (например, при введении общей анестезии, оказании первой медицинской помощи, интраорального обследования или лечения и медицинских тренингов).</w:t>
            </w:r>
          </w:p>
          <w:p w:rsidR="000D3C51" w:rsidRPr="00336B82" w:rsidRDefault="000D3C51" w:rsidP="005455B4">
            <w:pPr>
              <w:jc w:val="both"/>
              <w:rPr>
                <w:rFonts w:ascii="Times New Roman" w:hAnsi="Times New Roman" w:cs="Times New Roman"/>
                <w:sz w:val="20"/>
                <w:szCs w:val="20"/>
              </w:rPr>
            </w:pPr>
            <w:bookmarkStart w:id="3" w:name="Environment_requirement"/>
            <w:bookmarkEnd w:id="3"/>
            <w:r w:rsidRPr="00336B82">
              <w:rPr>
                <w:rFonts w:ascii="Times New Roman" w:hAnsi="Times New Roman" w:cs="Times New Roman"/>
                <w:sz w:val="20"/>
                <w:szCs w:val="20"/>
              </w:rPr>
              <w:t xml:space="preserve">Требования к рабочей среде </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 xml:space="preserve">Стандартная среда для эксплуатации: </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Температура:5°С~40°С;</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Относительная влажность:10</w:t>
            </w:r>
            <w:r w:rsidRPr="00336B82">
              <w:rPr>
                <w:rFonts w:ascii="Times New Roman" w:eastAsia="MS Mincho" w:hAnsi="MS Mincho" w:cs="Times New Roman"/>
                <w:sz w:val="20"/>
                <w:szCs w:val="20"/>
              </w:rPr>
              <w:t>％</w:t>
            </w:r>
            <w:r w:rsidRPr="00336B82">
              <w:rPr>
                <w:rFonts w:ascii="Times New Roman" w:hAnsi="Times New Roman" w:cs="Times New Roman"/>
                <w:sz w:val="20"/>
                <w:szCs w:val="20"/>
              </w:rPr>
              <w:t>~80</w:t>
            </w:r>
            <w:r w:rsidRPr="00336B82">
              <w:rPr>
                <w:rFonts w:ascii="Times New Roman" w:eastAsia="MS Mincho" w:hAnsi="MS Mincho" w:cs="Times New Roman"/>
                <w:sz w:val="20"/>
                <w:szCs w:val="20"/>
              </w:rPr>
              <w:t>％</w:t>
            </w:r>
            <w:r w:rsidRPr="00336B82">
              <w:rPr>
                <w:rFonts w:ascii="Times New Roman" w:hAnsi="Times New Roman" w:cs="Times New Roman"/>
                <w:sz w:val="20"/>
                <w:szCs w:val="20"/>
              </w:rPr>
              <w:t>, без конденсации;</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Избегайте попадания прямых солнечных лучей, воздействия других источников холода и тепла.</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Хранение и транспортировка: Температура: -20°С~+55°С</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Относительная влажность: ≤93% (без конденсации)</w:t>
            </w:r>
          </w:p>
          <w:p w:rsidR="000D3C51" w:rsidRPr="00336B82" w:rsidRDefault="000D3C51" w:rsidP="005455B4">
            <w:pPr>
              <w:jc w:val="both"/>
              <w:rPr>
                <w:rFonts w:ascii="Times New Roman" w:hAnsi="Times New Roman" w:cs="Times New Roman"/>
                <w:bCs/>
                <w:sz w:val="20"/>
                <w:szCs w:val="20"/>
              </w:rPr>
            </w:pPr>
            <w:bookmarkStart w:id="4" w:name="Core_Features"/>
            <w:bookmarkEnd w:id="4"/>
            <w:r w:rsidRPr="00336B82">
              <w:rPr>
                <w:rFonts w:ascii="Times New Roman" w:hAnsi="Times New Roman" w:cs="Times New Roman"/>
                <w:bCs/>
                <w:sz w:val="20"/>
                <w:szCs w:val="20"/>
              </w:rPr>
              <w:t>Основные характеристики:</w:t>
            </w:r>
          </w:p>
          <w:p w:rsidR="000D3C51" w:rsidRPr="00336B82" w:rsidRDefault="000D3C51" w:rsidP="000D3C51">
            <w:pPr>
              <w:numPr>
                <w:ilvl w:val="0"/>
                <w:numId w:val="33"/>
              </w:numPr>
              <w:ind w:firstLine="0"/>
              <w:jc w:val="both"/>
              <w:rPr>
                <w:rFonts w:ascii="Times New Roman" w:hAnsi="Times New Roman" w:cs="Times New Roman"/>
                <w:sz w:val="20"/>
                <w:szCs w:val="20"/>
              </w:rPr>
            </w:pPr>
            <w:r w:rsidRPr="00336B82">
              <w:rPr>
                <w:rFonts w:ascii="Times New Roman" w:hAnsi="Times New Roman" w:cs="Times New Roman"/>
                <w:sz w:val="20"/>
                <w:szCs w:val="20"/>
              </w:rPr>
              <w:t>Вся конструкция с водонепроницаемым корпусом безопасна для использования в клинических условиях.</w:t>
            </w:r>
          </w:p>
          <w:p w:rsidR="000D3C51" w:rsidRPr="00336B82" w:rsidRDefault="000D3C51" w:rsidP="000D3C51">
            <w:pPr>
              <w:numPr>
                <w:ilvl w:val="0"/>
                <w:numId w:val="33"/>
              </w:numPr>
              <w:ind w:firstLine="0"/>
              <w:jc w:val="both"/>
              <w:rPr>
                <w:rFonts w:ascii="Times New Roman" w:hAnsi="Times New Roman" w:cs="Times New Roman"/>
                <w:sz w:val="20"/>
                <w:szCs w:val="20"/>
              </w:rPr>
            </w:pPr>
            <w:r w:rsidRPr="00336B82">
              <w:rPr>
                <w:rFonts w:ascii="Times New Roman" w:hAnsi="Times New Roman" w:cs="Times New Roman"/>
                <w:sz w:val="20"/>
                <w:szCs w:val="20"/>
              </w:rPr>
              <w:t>Пять лезвий разного размера соответствуют для применения у разных пациентов.</w:t>
            </w:r>
          </w:p>
          <w:p w:rsidR="000D3C51" w:rsidRPr="00336B82" w:rsidRDefault="000D3C51" w:rsidP="000D3C51">
            <w:pPr>
              <w:numPr>
                <w:ilvl w:val="0"/>
                <w:numId w:val="33"/>
              </w:numPr>
              <w:ind w:firstLine="0"/>
              <w:jc w:val="both"/>
              <w:rPr>
                <w:rFonts w:ascii="Times New Roman" w:hAnsi="Times New Roman" w:cs="Times New Roman"/>
                <w:sz w:val="20"/>
                <w:szCs w:val="20"/>
              </w:rPr>
            </w:pPr>
            <w:r w:rsidRPr="00336B82">
              <w:rPr>
                <w:rFonts w:ascii="Times New Roman" w:hAnsi="Times New Roman" w:cs="Times New Roman"/>
                <w:sz w:val="20"/>
                <w:szCs w:val="20"/>
              </w:rPr>
              <w:t>Функция защиты от запотевания, выраженный клинический эффект.</w:t>
            </w:r>
          </w:p>
          <w:p w:rsidR="000D3C51" w:rsidRPr="00336B82" w:rsidRDefault="000D3C51" w:rsidP="000D3C51">
            <w:pPr>
              <w:numPr>
                <w:ilvl w:val="0"/>
                <w:numId w:val="33"/>
              </w:numPr>
              <w:ind w:firstLine="0"/>
              <w:jc w:val="both"/>
              <w:rPr>
                <w:rFonts w:ascii="Times New Roman" w:hAnsi="Times New Roman" w:cs="Times New Roman"/>
                <w:sz w:val="20"/>
                <w:szCs w:val="20"/>
              </w:rPr>
            </w:pPr>
            <w:r w:rsidRPr="00336B82">
              <w:rPr>
                <w:rFonts w:ascii="Times New Roman" w:hAnsi="Times New Roman" w:cs="Times New Roman"/>
                <w:sz w:val="20"/>
                <w:szCs w:val="20"/>
              </w:rPr>
              <w:t>Лезвие небольшого размера обеспечивает большее пространство для интубации трахеи, уменьшает риск повреждения тканей пациента.</w:t>
            </w:r>
          </w:p>
          <w:p w:rsidR="000D3C51" w:rsidRPr="00336B82" w:rsidRDefault="000D3C51" w:rsidP="000D3C51">
            <w:pPr>
              <w:numPr>
                <w:ilvl w:val="0"/>
                <w:numId w:val="33"/>
              </w:numPr>
              <w:ind w:firstLine="0"/>
              <w:jc w:val="both"/>
              <w:rPr>
                <w:rFonts w:ascii="Times New Roman" w:hAnsi="Times New Roman" w:cs="Times New Roman"/>
                <w:sz w:val="20"/>
                <w:szCs w:val="20"/>
              </w:rPr>
            </w:pPr>
            <w:r w:rsidRPr="00336B82">
              <w:rPr>
                <w:rFonts w:ascii="Times New Roman" w:hAnsi="Times New Roman" w:cs="Times New Roman"/>
                <w:sz w:val="20"/>
                <w:szCs w:val="20"/>
              </w:rPr>
              <w:t>Монитор с несколькими поворотами, спереди и сзади: 0°-180°, влево и вправо: 0°-300°, облегчает наблюдение, расширяет обзор.</w:t>
            </w:r>
          </w:p>
          <w:p w:rsidR="000D3C51" w:rsidRPr="00336B82" w:rsidRDefault="000D3C51" w:rsidP="000D3C51">
            <w:pPr>
              <w:numPr>
                <w:ilvl w:val="0"/>
                <w:numId w:val="33"/>
              </w:numPr>
              <w:ind w:firstLine="0"/>
              <w:jc w:val="both"/>
              <w:rPr>
                <w:rFonts w:ascii="Times New Roman" w:hAnsi="Times New Roman" w:cs="Times New Roman"/>
                <w:sz w:val="20"/>
                <w:szCs w:val="20"/>
              </w:rPr>
            </w:pPr>
            <w:r w:rsidRPr="00336B82">
              <w:rPr>
                <w:rFonts w:ascii="Times New Roman" w:hAnsi="Times New Roman" w:cs="Times New Roman"/>
                <w:sz w:val="20"/>
                <w:szCs w:val="20"/>
              </w:rPr>
              <w:t>Цифровая технология высокой четкости, разворачивающийся монитор.</w:t>
            </w:r>
          </w:p>
          <w:p w:rsidR="000D3C51" w:rsidRPr="00336B82" w:rsidRDefault="000D3C51" w:rsidP="000D3C51">
            <w:pPr>
              <w:numPr>
                <w:ilvl w:val="0"/>
                <w:numId w:val="33"/>
              </w:numPr>
              <w:ind w:firstLine="0"/>
              <w:jc w:val="both"/>
              <w:rPr>
                <w:rFonts w:ascii="Times New Roman" w:hAnsi="Times New Roman" w:cs="Times New Roman"/>
                <w:sz w:val="20"/>
                <w:szCs w:val="20"/>
              </w:rPr>
            </w:pPr>
            <w:r w:rsidRPr="00336B82">
              <w:rPr>
                <w:rFonts w:ascii="Times New Roman" w:hAnsi="Times New Roman" w:cs="Times New Roman"/>
                <w:sz w:val="20"/>
                <w:szCs w:val="20"/>
              </w:rPr>
              <w:t>Имеется подставка для батареи, которая способна заряжаться в беспроводном режиме.</w:t>
            </w:r>
          </w:p>
          <w:p w:rsidR="000D3C51" w:rsidRPr="00336B82" w:rsidRDefault="000D3C51" w:rsidP="000D3C51">
            <w:pPr>
              <w:numPr>
                <w:ilvl w:val="0"/>
                <w:numId w:val="33"/>
              </w:numPr>
              <w:ind w:firstLine="0"/>
              <w:jc w:val="both"/>
              <w:rPr>
                <w:rFonts w:ascii="Times New Roman" w:hAnsi="Times New Roman" w:cs="Times New Roman"/>
                <w:sz w:val="20"/>
                <w:szCs w:val="20"/>
              </w:rPr>
            </w:pPr>
            <w:r w:rsidRPr="00336B82">
              <w:rPr>
                <w:rFonts w:ascii="Times New Roman" w:hAnsi="Times New Roman" w:cs="Times New Roman"/>
                <w:sz w:val="20"/>
                <w:szCs w:val="20"/>
              </w:rPr>
              <w:t>Значительно улучшает уровень воздействия на голосовую щель, почти у 99 % пациентов после лечения с манипуляциями на голосовую щель оцениваются уровнем</w:t>
            </w:r>
          </w:p>
          <w:p w:rsidR="000D3C51" w:rsidRPr="00336B82" w:rsidRDefault="000D3C51" w:rsidP="000D3C51">
            <w:pPr>
              <w:numPr>
                <w:ilvl w:val="0"/>
                <w:numId w:val="33"/>
              </w:numPr>
              <w:ind w:firstLine="0"/>
              <w:jc w:val="both"/>
              <w:rPr>
                <w:rFonts w:ascii="Times New Roman" w:hAnsi="Times New Roman" w:cs="Times New Roman"/>
                <w:sz w:val="20"/>
                <w:szCs w:val="20"/>
              </w:rPr>
            </w:pPr>
            <w:r w:rsidRPr="00336B82">
              <w:rPr>
                <w:rFonts w:ascii="Times New Roman" w:hAnsi="Times New Roman" w:cs="Times New Roman"/>
                <w:sz w:val="20"/>
                <w:szCs w:val="20"/>
              </w:rPr>
              <w:t>Более высокий показатель успешности интубации трахеи по сравнению с традиционными методами интубации.</w:t>
            </w:r>
          </w:p>
          <w:p w:rsidR="000D3C51" w:rsidRPr="00336B82" w:rsidRDefault="000D3C51" w:rsidP="000D3C51">
            <w:pPr>
              <w:numPr>
                <w:ilvl w:val="0"/>
                <w:numId w:val="33"/>
              </w:numPr>
              <w:ind w:firstLine="0"/>
              <w:jc w:val="both"/>
              <w:rPr>
                <w:rFonts w:ascii="Times New Roman" w:hAnsi="Times New Roman" w:cs="Times New Roman"/>
                <w:sz w:val="20"/>
                <w:szCs w:val="20"/>
              </w:rPr>
            </w:pPr>
            <w:r w:rsidRPr="00336B82">
              <w:rPr>
                <w:rFonts w:ascii="Times New Roman" w:hAnsi="Times New Roman" w:cs="Times New Roman"/>
                <w:sz w:val="20"/>
                <w:szCs w:val="20"/>
              </w:rPr>
              <w:t>Просто нажимаете кнопку питания, если необходимо воспользоваться, очень прост в использовании медицинским персоналом.</w:t>
            </w:r>
          </w:p>
          <w:p w:rsidR="000D3C51" w:rsidRPr="00336B82" w:rsidRDefault="000D3C51" w:rsidP="000D3C51">
            <w:pPr>
              <w:numPr>
                <w:ilvl w:val="0"/>
                <w:numId w:val="33"/>
              </w:numPr>
              <w:ind w:firstLine="0"/>
              <w:jc w:val="both"/>
              <w:rPr>
                <w:rFonts w:ascii="Times New Roman" w:hAnsi="Times New Roman" w:cs="Times New Roman"/>
                <w:sz w:val="20"/>
                <w:szCs w:val="20"/>
              </w:rPr>
            </w:pPr>
            <w:r w:rsidRPr="00336B82">
              <w:rPr>
                <w:rFonts w:ascii="Times New Roman" w:hAnsi="Times New Roman" w:cs="Times New Roman"/>
                <w:sz w:val="20"/>
                <w:szCs w:val="20"/>
              </w:rPr>
              <w:t>Уменьшает контакт медицинского персонала с выделениями из дыхательных путей, сокращает вероятность перекрестного инфицирования</w:t>
            </w:r>
          </w:p>
          <w:p w:rsidR="000D3C51" w:rsidRPr="00336B82" w:rsidRDefault="000D3C51" w:rsidP="005455B4">
            <w:pPr>
              <w:jc w:val="both"/>
              <w:rPr>
                <w:rFonts w:ascii="Times New Roman" w:hAnsi="Times New Roman" w:cs="Times New Roman"/>
                <w:bCs/>
                <w:sz w:val="20"/>
                <w:szCs w:val="20"/>
                <w:lang w:val="en-US"/>
              </w:rPr>
            </w:pPr>
            <w:r w:rsidRPr="00336B82">
              <w:rPr>
                <w:rFonts w:ascii="Times New Roman" w:hAnsi="Times New Roman" w:cs="Times New Roman"/>
                <w:bCs/>
                <w:sz w:val="20"/>
                <w:szCs w:val="20"/>
                <w:lang w:val="en-US"/>
              </w:rPr>
              <w:t>Технические параметры:</w:t>
            </w:r>
          </w:p>
          <w:p w:rsidR="000D3C51" w:rsidRPr="00336B82" w:rsidRDefault="000D3C51" w:rsidP="000D3C51">
            <w:pPr>
              <w:numPr>
                <w:ilvl w:val="0"/>
                <w:numId w:val="36"/>
              </w:numPr>
              <w:ind w:firstLine="0"/>
              <w:jc w:val="both"/>
              <w:rPr>
                <w:rFonts w:ascii="Times New Roman" w:hAnsi="Times New Roman" w:cs="Times New Roman"/>
                <w:sz w:val="20"/>
                <w:szCs w:val="20"/>
              </w:rPr>
            </w:pPr>
            <w:r w:rsidRPr="00336B82">
              <w:rPr>
                <w:rFonts w:ascii="Times New Roman" w:hAnsi="Times New Roman" w:cs="Times New Roman"/>
                <w:sz w:val="20"/>
                <w:szCs w:val="20"/>
              </w:rPr>
              <w:t>Технология обработки изображений: цифровая технология HD</w:t>
            </w:r>
          </w:p>
          <w:p w:rsidR="000D3C51" w:rsidRPr="00336B82" w:rsidRDefault="000D3C51" w:rsidP="000D3C51">
            <w:pPr>
              <w:numPr>
                <w:ilvl w:val="0"/>
                <w:numId w:val="36"/>
              </w:numPr>
              <w:ind w:firstLine="0"/>
              <w:jc w:val="both"/>
              <w:rPr>
                <w:rFonts w:ascii="Times New Roman" w:hAnsi="Times New Roman" w:cs="Times New Roman"/>
                <w:sz w:val="20"/>
                <w:szCs w:val="20"/>
              </w:rPr>
            </w:pPr>
            <w:r w:rsidRPr="00336B82">
              <w:rPr>
                <w:rFonts w:ascii="Times New Roman" w:hAnsi="Times New Roman" w:cs="Times New Roman"/>
                <w:sz w:val="20"/>
                <w:szCs w:val="20"/>
              </w:rPr>
              <w:t>Угол обзора: 45-65°</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 xml:space="preserve">3.           Разрешение: </w:t>
            </w:r>
            <w:r w:rsidR="007C2B93" w:rsidRPr="00336B82">
              <w:rPr>
                <w:rFonts w:ascii="Times New Roman" w:hAnsi="Times New Roman" w:cs="Times New Roman"/>
                <w:sz w:val="20"/>
                <w:szCs w:val="20"/>
              </w:rPr>
              <w:t xml:space="preserve">не менее </w:t>
            </w:r>
            <w:r w:rsidRPr="00336B82">
              <w:rPr>
                <w:rFonts w:ascii="Times New Roman" w:hAnsi="Times New Roman" w:cs="Times New Roman"/>
                <w:sz w:val="20"/>
                <w:szCs w:val="20"/>
              </w:rPr>
              <w:t>300 000 пикселей</w:t>
            </w:r>
          </w:p>
          <w:p w:rsidR="000D3C51" w:rsidRPr="00336B82" w:rsidRDefault="000D3C51" w:rsidP="000D3C51">
            <w:pPr>
              <w:numPr>
                <w:ilvl w:val="0"/>
                <w:numId w:val="35"/>
              </w:numPr>
              <w:ind w:firstLine="0"/>
              <w:jc w:val="both"/>
              <w:rPr>
                <w:rFonts w:ascii="Times New Roman" w:hAnsi="Times New Roman" w:cs="Times New Roman"/>
                <w:sz w:val="20"/>
                <w:szCs w:val="20"/>
              </w:rPr>
            </w:pPr>
            <w:r w:rsidRPr="00336B82">
              <w:rPr>
                <w:rFonts w:ascii="Times New Roman" w:hAnsi="Times New Roman" w:cs="Times New Roman"/>
                <w:sz w:val="20"/>
                <w:szCs w:val="20"/>
              </w:rPr>
              <w:t>Глубина обзора: 27-70 мм</w:t>
            </w:r>
          </w:p>
          <w:p w:rsidR="000D3C51" w:rsidRPr="00336B82" w:rsidRDefault="000D3C51" w:rsidP="000D3C51">
            <w:pPr>
              <w:numPr>
                <w:ilvl w:val="0"/>
                <w:numId w:val="35"/>
              </w:numPr>
              <w:ind w:firstLine="0"/>
              <w:jc w:val="both"/>
              <w:rPr>
                <w:rFonts w:ascii="Times New Roman" w:hAnsi="Times New Roman" w:cs="Times New Roman"/>
                <w:sz w:val="20"/>
                <w:szCs w:val="20"/>
              </w:rPr>
            </w:pPr>
            <w:r w:rsidRPr="00336B82">
              <w:rPr>
                <w:rFonts w:ascii="Times New Roman" w:hAnsi="Times New Roman" w:cs="Times New Roman"/>
                <w:sz w:val="20"/>
                <w:szCs w:val="20"/>
              </w:rPr>
              <w:t>Освещение: ≥150 люкс</w:t>
            </w:r>
          </w:p>
          <w:p w:rsidR="000D3C51" w:rsidRPr="00336B82" w:rsidRDefault="000D3C51" w:rsidP="000D3C51">
            <w:pPr>
              <w:numPr>
                <w:ilvl w:val="0"/>
                <w:numId w:val="35"/>
              </w:numPr>
              <w:ind w:firstLine="0"/>
              <w:jc w:val="both"/>
              <w:rPr>
                <w:rFonts w:ascii="Times New Roman" w:hAnsi="Times New Roman" w:cs="Times New Roman"/>
                <w:sz w:val="20"/>
                <w:szCs w:val="20"/>
              </w:rPr>
            </w:pPr>
            <w:r w:rsidRPr="00336B82">
              <w:rPr>
                <w:rFonts w:ascii="Times New Roman" w:hAnsi="Times New Roman" w:cs="Times New Roman"/>
                <w:sz w:val="20"/>
                <w:szCs w:val="20"/>
              </w:rPr>
              <w:t>Размер монитора: 3,5 дюйма.</w:t>
            </w:r>
          </w:p>
          <w:p w:rsidR="000D3C51" w:rsidRPr="00336B82" w:rsidRDefault="000D3C51" w:rsidP="000D3C51">
            <w:pPr>
              <w:numPr>
                <w:ilvl w:val="0"/>
                <w:numId w:val="35"/>
              </w:numPr>
              <w:ind w:firstLine="0"/>
              <w:jc w:val="both"/>
              <w:rPr>
                <w:rFonts w:ascii="Times New Roman" w:hAnsi="Times New Roman" w:cs="Times New Roman"/>
                <w:sz w:val="20"/>
                <w:szCs w:val="20"/>
              </w:rPr>
            </w:pPr>
            <w:r w:rsidRPr="00336B82">
              <w:rPr>
                <w:rFonts w:ascii="Times New Roman" w:hAnsi="Times New Roman" w:cs="Times New Roman"/>
                <w:sz w:val="20"/>
                <w:szCs w:val="20"/>
              </w:rPr>
              <w:t>Разрешение монитора: 640*480.</w:t>
            </w:r>
          </w:p>
          <w:p w:rsidR="000D3C51" w:rsidRPr="00336B82" w:rsidRDefault="000D3C51" w:rsidP="000D3C51">
            <w:pPr>
              <w:numPr>
                <w:ilvl w:val="0"/>
                <w:numId w:val="35"/>
              </w:numPr>
              <w:ind w:firstLine="0"/>
              <w:jc w:val="both"/>
              <w:rPr>
                <w:rFonts w:ascii="Times New Roman" w:hAnsi="Times New Roman" w:cs="Times New Roman"/>
                <w:sz w:val="20"/>
                <w:szCs w:val="20"/>
              </w:rPr>
            </w:pPr>
            <w:r w:rsidRPr="00336B82">
              <w:rPr>
                <w:rFonts w:ascii="Times New Roman" w:hAnsi="Times New Roman" w:cs="Times New Roman"/>
                <w:sz w:val="20"/>
                <w:szCs w:val="20"/>
              </w:rPr>
              <w:t>Угол поворота: спереди и сзади: 0°-180°, влево и вправо: 0°-300°</w:t>
            </w:r>
          </w:p>
          <w:p w:rsidR="000D3C51" w:rsidRPr="00336B82" w:rsidRDefault="000D3C51" w:rsidP="000D3C51">
            <w:pPr>
              <w:numPr>
                <w:ilvl w:val="0"/>
                <w:numId w:val="35"/>
              </w:numPr>
              <w:ind w:firstLine="0"/>
              <w:jc w:val="both"/>
              <w:rPr>
                <w:rFonts w:ascii="Times New Roman" w:hAnsi="Times New Roman" w:cs="Times New Roman"/>
                <w:sz w:val="20"/>
                <w:szCs w:val="20"/>
              </w:rPr>
            </w:pPr>
            <w:r w:rsidRPr="00336B82">
              <w:rPr>
                <w:rFonts w:ascii="Times New Roman" w:hAnsi="Times New Roman" w:cs="Times New Roman"/>
                <w:sz w:val="20"/>
                <w:szCs w:val="20"/>
              </w:rPr>
              <w:t>Карта памяти: Встроенная карта памяти 16Гб.</w:t>
            </w:r>
          </w:p>
          <w:p w:rsidR="000D3C51" w:rsidRPr="00336B82" w:rsidRDefault="000D3C51" w:rsidP="000D3C51">
            <w:pPr>
              <w:numPr>
                <w:ilvl w:val="0"/>
                <w:numId w:val="35"/>
              </w:numPr>
              <w:ind w:firstLine="0"/>
              <w:jc w:val="both"/>
              <w:rPr>
                <w:rFonts w:ascii="Times New Roman" w:hAnsi="Times New Roman" w:cs="Times New Roman"/>
                <w:sz w:val="20"/>
                <w:szCs w:val="20"/>
              </w:rPr>
            </w:pPr>
            <w:r w:rsidRPr="00336B82">
              <w:rPr>
                <w:rFonts w:ascii="Times New Roman" w:hAnsi="Times New Roman" w:cs="Times New Roman"/>
                <w:sz w:val="20"/>
                <w:szCs w:val="20"/>
              </w:rPr>
              <w:t>Емкость батареи: 2000 мАч.</w:t>
            </w:r>
          </w:p>
          <w:p w:rsidR="000D3C51" w:rsidRPr="00336B82" w:rsidRDefault="000D3C51" w:rsidP="000D3C51">
            <w:pPr>
              <w:numPr>
                <w:ilvl w:val="0"/>
                <w:numId w:val="35"/>
              </w:numPr>
              <w:ind w:firstLine="0"/>
              <w:jc w:val="both"/>
              <w:rPr>
                <w:rFonts w:ascii="Times New Roman" w:hAnsi="Times New Roman" w:cs="Times New Roman"/>
                <w:sz w:val="20"/>
                <w:szCs w:val="20"/>
              </w:rPr>
            </w:pPr>
            <w:r w:rsidRPr="00336B82">
              <w:rPr>
                <w:rFonts w:ascii="Times New Roman" w:hAnsi="Times New Roman" w:cs="Times New Roman"/>
                <w:sz w:val="20"/>
                <w:szCs w:val="20"/>
              </w:rPr>
              <w:t>Время зарядки: ≈4 часа.</w:t>
            </w:r>
          </w:p>
          <w:p w:rsidR="000D3C51" w:rsidRPr="00336B82" w:rsidRDefault="000D3C51" w:rsidP="000D3C51">
            <w:pPr>
              <w:numPr>
                <w:ilvl w:val="0"/>
                <w:numId w:val="35"/>
              </w:numPr>
              <w:ind w:firstLine="0"/>
              <w:jc w:val="both"/>
              <w:rPr>
                <w:rFonts w:ascii="Times New Roman" w:hAnsi="Times New Roman" w:cs="Times New Roman"/>
                <w:sz w:val="20"/>
                <w:szCs w:val="20"/>
              </w:rPr>
            </w:pPr>
            <w:r w:rsidRPr="00336B82">
              <w:rPr>
                <w:rFonts w:ascii="Times New Roman" w:hAnsi="Times New Roman" w:cs="Times New Roman"/>
                <w:sz w:val="20"/>
                <w:szCs w:val="20"/>
              </w:rPr>
              <w:t>Непрерывное рабочее время: ≈200 минут.</w:t>
            </w:r>
          </w:p>
          <w:p w:rsidR="000D3C51" w:rsidRPr="00336B82" w:rsidRDefault="000D3C51" w:rsidP="000D3C51">
            <w:pPr>
              <w:numPr>
                <w:ilvl w:val="0"/>
                <w:numId w:val="35"/>
              </w:numPr>
              <w:ind w:firstLine="0"/>
              <w:jc w:val="both"/>
              <w:rPr>
                <w:rFonts w:ascii="Times New Roman" w:hAnsi="Times New Roman" w:cs="Times New Roman"/>
                <w:sz w:val="20"/>
                <w:szCs w:val="20"/>
              </w:rPr>
            </w:pPr>
            <w:r w:rsidRPr="00336B82">
              <w:rPr>
                <w:rFonts w:ascii="Times New Roman" w:hAnsi="Times New Roman" w:cs="Times New Roman"/>
                <w:sz w:val="20"/>
                <w:szCs w:val="20"/>
              </w:rPr>
              <w:t>Материал: Алюминиевый сплав.</w:t>
            </w:r>
          </w:p>
          <w:p w:rsidR="000D3C51" w:rsidRPr="00336B82" w:rsidRDefault="000D3C51" w:rsidP="000D3C51">
            <w:pPr>
              <w:numPr>
                <w:ilvl w:val="0"/>
                <w:numId w:val="35"/>
              </w:numPr>
              <w:ind w:firstLine="0"/>
              <w:jc w:val="both"/>
              <w:rPr>
                <w:rFonts w:ascii="Times New Roman" w:hAnsi="Times New Roman" w:cs="Times New Roman"/>
                <w:sz w:val="20"/>
                <w:szCs w:val="20"/>
              </w:rPr>
            </w:pPr>
            <w:r w:rsidRPr="00336B82">
              <w:rPr>
                <w:rFonts w:ascii="Times New Roman" w:hAnsi="Times New Roman" w:cs="Times New Roman"/>
                <w:sz w:val="20"/>
                <w:szCs w:val="20"/>
              </w:rPr>
              <w:t>Материал сменное лезвия: Медицинский полимерный материал фотохромный.</w:t>
            </w:r>
          </w:p>
          <w:p w:rsidR="000D3C51" w:rsidRPr="00336B82" w:rsidRDefault="000D3C51" w:rsidP="000D3C51">
            <w:pPr>
              <w:numPr>
                <w:ilvl w:val="0"/>
                <w:numId w:val="35"/>
              </w:numPr>
              <w:ind w:firstLine="0"/>
              <w:jc w:val="both"/>
              <w:rPr>
                <w:rFonts w:ascii="Times New Roman" w:hAnsi="Times New Roman" w:cs="Times New Roman"/>
                <w:sz w:val="20"/>
                <w:szCs w:val="20"/>
              </w:rPr>
            </w:pPr>
            <w:r w:rsidRPr="00336B82">
              <w:rPr>
                <w:rFonts w:ascii="Times New Roman" w:hAnsi="Times New Roman" w:cs="Times New Roman"/>
                <w:sz w:val="20"/>
                <w:szCs w:val="20"/>
              </w:rPr>
              <w:t>Подключение: Интеграционный дизайн.</w:t>
            </w:r>
          </w:p>
          <w:p w:rsidR="000D3C51" w:rsidRPr="00336B82" w:rsidRDefault="000D3C51" w:rsidP="000D3C51">
            <w:pPr>
              <w:numPr>
                <w:ilvl w:val="0"/>
                <w:numId w:val="35"/>
              </w:numPr>
              <w:ind w:firstLine="0"/>
              <w:jc w:val="both"/>
              <w:rPr>
                <w:rFonts w:ascii="Times New Roman" w:hAnsi="Times New Roman" w:cs="Times New Roman"/>
                <w:sz w:val="20"/>
                <w:szCs w:val="20"/>
              </w:rPr>
            </w:pPr>
            <w:r w:rsidRPr="00336B82">
              <w:rPr>
                <w:rFonts w:ascii="Times New Roman" w:hAnsi="Times New Roman" w:cs="Times New Roman"/>
                <w:sz w:val="20"/>
                <w:szCs w:val="20"/>
              </w:rPr>
              <w:t>Поддержка функций съемки фотографий, видео и передачи.</w:t>
            </w:r>
          </w:p>
          <w:p w:rsidR="000D3C51" w:rsidRPr="00336B82" w:rsidRDefault="000D3C51" w:rsidP="005455B4">
            <w:pPr>
              <w:jc w:val="both"/>
              <w:rPr>
                <w:rFonts w:ascii="Times New Roman" w:hAnsi="Times New Roman" w:cs="Times New Roman"/>
                <w:bCs/>
                <w:sz w:val="20"/>
                <w:szCs w:val="20"/>
              </w:rPr>
            </w:pPr>
            <w:bookmarkStart w:id="5" w:name="Function"/>
            <w:bookmarkEnd w:id="5"/>
            <w:r w:rsidRPr="00336B82">
              <w:rPr>
                <w:rFonts w:ascii="Times New Roman" w:hAnsi="Times New Roman" w:cs="Times New Roman"/>
                <w:bCs/>
                <w:sz w:val="20"/>
                <w:szCs w:val="20"/>
              </w:rPr>
              <w:t>Функция:</w:t>
            </w:r>
          </w:p>
          <w:p w:rsidR="000D3C51" w:rsidRPr="00336B82" w:rsidRDefault="000D3C51" w:rsidP="000D3C51">
            <w:pPr>
              <w:numPr>
                <w:ilvl w:val="0"/>
                <w:numId w:val="34"/>
              </w:numPr>
              <w:ind w:firstLine="0"/>
              <w:jc w:val="both"/>
              <w:rPr>
                <w:rFonts w:ascii="Times New Roman" w:hAnsi="Times New Roman" w:cs="Times New Roman"/>
                <w:sz w:val="20"/>
                <w:szCs w:val="20"/>
              </w:rPr>
            </w:pPr>
            <w:r w:rsidRPr="00336B82">
              <w:rPr>
                <w:rFonts w:ascii="Times New Roman" w:hAnsi="Times New Roman" w:cs="Times New Roman"/>
                <w:sz w:val="20"/>
                <w:szCs w:val="20"/>
              </w:rPr>
              <w:t>Воспроизведение: Сохраненные видео и изображения можно просматривать повторно.</w:t>
            </w:r>
          </w:p>
          <w:p w:rsidR="000D3C51" w:rsidRPr="00336B82" w:rsidRDefault="000D3C51" w:rsidP="000D3C51">
            <w:pPr>
              <w:numPr>
                <w:ilvl w:val="0"/>
                <w:numId w:val="34"/>
              </w:numPr>
              <w:ind w:firstLine="0"/>
              <w:jc w:val="both"/>
              <w:rPr>
                <w:rFonts w:ascii="Times New Roman" w:hAnsi="Times New Roman" w:cs="Times New Roman"/>
                <w:sz w:val="20"/>
                <w:szCs w:val="20"/>
              </w:rPr>
            </w:pPr>
            <w:r w:rsidRPr="00336B82">
              <w:rPr>
                <w:rFonts w:ascii="Times New Roman" w:hAnsi="Times New Roman" w:cs="Times New Roman"/>
                <w:sz w:val="20"/>
                <w:szCs w:val="20"/>
              </w:rPr>
              <w:t>Язык: доступно несколько языков на выбор (русский, английский и другие языки).</w:t>
            </w:r>
          </w:p>
          <w:p w:rsidR="000D3C51" w:rsidRPr="00336B82" w:rsidRDefault="000D3C51" w:rsidP="000D3C51">
            <w:pPr>
              <w:numPr>
                <w:ilvl w:val="0"/>
                <w:numId w:val="34"/>
              </w:numPr>
              <w:ind w:firstLine="0"/>
              <w:jc w:val="both"/>
              <w:rPr>
                <w:rFonts w:ascii="Times New Roman" w:hAnsi="Times New Roman" w:cs="Times New Roman"/>
                <w:sz w:val="20"/>
                <w:szCs w:val="20"/>
              </w:rPr>
            </w:pPr>
            <w:r w:rsidRPr="00336B82">
              <w:rPr>
                <w:rFonts w:ascii="Times New Roman" w:hAnsi="Times New Roman" w:cs="Times New Roman"/>
                <w:sz w:val="20"/>
                <w:szCs w:val="20"/>
              </w:rPr>
              <w:t>Время: Время может быть установлено в соответствии с местным временем.</w:t>
            </w:r>
          </w:p>
          <w:p w:rsidR="000D3C51" w:rsidRPr="00336B82" w:rsidRDefault="000D3C51" w:rsidP="000D3C51">
            <w:pPr>
              <w:numPr>
                <w:ilvl w:val="0"/>
                <w:numId w:val="34"/>
              </w:numPr>
              <w:ind w:firstLine="0"/>
              <w:jc w:val="both"/>
              <w:rPr>
                <w:rFonts w:ascii="Times New Roman" w:hAnsi="Times New Roman" w:cs="Times New Roman"/>
                <w:sz w:val="20"/>
                <w:szCs w:val="20"/>
              </w:rPr>
            </w:pPr>
            <w:r w:rsidRPr="00336B82">
              <w:rPr>
                <w:rFonts w:ascii="Times New Roman" w:hAnsi="Times New Roman" w:cs="Times New Roman"/>
                <w:sz w:val="20"/>
                <w:szCs w:val="20"/>
              </w:rPr>
              <w:t>Автоматическое выключение: можно установить время автоматического выключения</w:t>
            </w:r>
          </w:p>
          <w:p w:rsidR="000D3C51" w:rsidRPr="00336B82" w:rsidRDefault="000D3C51" w:rsidP="000D3C51">
            <w:pPr>
              <w:numPr>
                <w:ilvl w:val="0"/>
                <w:numId w:val="34"/>
              </w:numPr>
              <w:ind w:firstLine="0"/>
              <w:jc w:val="both"/>
              <w:rPr>
                <w:rFonts w:ascii="Times New Roman" w:hAnsi="Times New Roman" w:cs="Times New Roman"/>
                <w:sz w:val="20"/>
                <w:szCs w:val="20"/>
              </w:rPr>
            </w:pPr>
            <w:r w:rsidRPr="00336B82">
              <w:rPr>
                <w:rFonts w:ascii="Times New Roman" w:hAnsi="Times New Roman" w:cs="Times New Roman"/>
                <w:sz w:val="20"/>
                <w:szCs w:val="20"/>
              </w:rPr>
              <w:t>Передача данных: после записи данные фотографий или видео могут быть переданы с видеоларингоскопа на компьютер. После сброса, файлы видео-фотоизображений на карте памяти можно удалить во избежание заполнения памяти.</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6.          Формат: Все данные могут быть удалены.</w:t>
            </w:r>
          </w:p>
          <w:p w:rsidR="000D3C51" w:rsidRPr="00336B82" w:rsidRDefault="000D3C51" w:rsidP="005455B4">
            <w:pPr>
              <w:jc w:val="both"/>
              <w:rPr>
                <w:rFonts w:ascii="Times New Roman" w:hAnsi="Times New Roman" w:cs="Times New Roman"/>
                <w:bCs/>
                <w:sz w:val="20"/>
                <w:szCs w:val="20"/>
              </w:rPr>
            </w:pPr>
            <w:r w:rsidRPr="00336B82">
              <w:rPr>
                <w:rFonts w:ascii="Times New Roman" w:hAnsi="Times New Roman" w:cs="Times New Roman"/>
                <w:bCs/>
                <w:sz w:val="20"/>
                <w:szCs w:val="20"/>
              </w:rPr>
              <w:t>Структура:</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Видеоларингоскоп (M5-A) состоит из видеоларингоскопа, сменного лезвия и адаптера питания; Видеоларингоскоп состоит из монитора с дисплеем и основного корпуса ВЛ (ВЛ жезл и сверхтонкий удлинитель).</w:t>
            </w:r>
          </w:p>
          <w:p w:rsidR="000D3C51" w:rsidRPr="00336B82" w:rsidRDefault="000D3C51" w:rsidP="005455B4">
            <w:pPr>
              <w:jc w:val="both"/>
              <w:rPr>
                <w:rFonts w:ascii="Times New Roman" w:hAnsi="Times New Roman" w:cs="Times New Roman"/>
                <w:bCs/>
                <w:sz w:val="20"/>
                <w:szCs w:val="20"/>
              </w:rPr>
            </w:pPr>
            <w:bookmarkStart w:id="6" w:name="Configuration"/>
            <w:bookmarkEnd w:id="6"/>
            <w:r w:rsidRPr="00336B82">
              <w:rPr>
                <w:rFonts w:ascii="Times New Roman" w:hAnsi="Times New Roman" w:cs="Times New Roman"/>
                <w:bCs/>
                <w:sz w:val="20"/>
                <w:szCs w:val="20"/>
              </w:rPr>
              <w:t>Конфигурация:</w:t>
            </w:r>
          </w:p>
          <w:p w:rsidR="000D3C51" w:rsidRPr="00336B82" w:rsidRDefault="000D3C51" w:rsidP="000D3C51">
            <w:pPr>
              <w:numPr>
                <w:ilvl w:val="0"/>
                <w:numId w:val="37"/>
              </w:numPr>
              <w:ind w:left="0" w:firstLine="0"/>
              <w:jc w:val="both"/>
              <w:rPr>
                <w:rFonts w:ascii="Times New Roman" w:hAnsi="Times New Roman" w:cs="Times New Roman"/>
                <w:sz w:val="20"/>
                <w:szCs w:val="20"/>
              </w:rPr>
            </w:pPr>
            <w:r w:rsidRPr="00336B82">
              <w:rPr>
                <w:rFonts w:ascii="Times New Roman" w:hAnsi="Times New Roman" w:cs="Times New Roman"/>
                <w:sz w:val="20"/>
                <w:szCs w:val="20"/>
              </w:rPr>
              <w:t>TK2020WDH11(М5-А)</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Параметры сменного лезвия</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Целевая категория пациентов и вен</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Спецификация лезвия</w:t>
            </w:r>
            <w:r w:rsidRPr="00336B82">
              <w:rPr>
                <w:rFonts w:ascii="Times New Roman" w:hAnsi="Times New Roman" w:cs="Times New Roman"/>
                <w:sz w:val="20"/>
                <w:szCs w:val="20"/>
              </w:rPr>
              <w:tab/>
              <w:t>Вес пациента /Индекс массы тела</w:t>
            </w:r>
            <w:r w:rsidRPr="00336B82">
              <w:rPr>
                <w:rFonts w:ascii="Times New Roman" w:hAnsi="Times New Roman" w:cs="Times New Roman"/>
                <w:sz w:val="20"/>
                <w:szCs w:val="20"/>
              </w:rPr>
              <w:tab/>
              <w:t>Целевая категория пациентов</w:t>
            </w:r>
            <w:r w:rsidRPr="00336B82">
              <w:rPr>
                <w:rFonts w:ascii="Times New Roman" w:hAnsi="Times New Roman" w:cs="Times New Roman"/>
                <w:sz w:val="20"/>
                <w:szCs w:val="20"/>
              </w:rPr>
              <w:tab/>
              <w:t>Замечания</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1# 6.87-20.64</w:t>
            </w:r>
            <w:r w:rsidRPr="00336B82">
              <w:rPr>
                <w:rFonts w:ascii="Times New Roman" w:hAnsi="Times New Roman" w:cs="Times New Roman"/>
                <w:sz w:val="20"/>
                <w:szCs w:val="20"/>
              </w:rPr>
              <w:tab/>
              <w:t>Дети</w:t>
            </w:r>
            <w:r w:rsidRPr="00336B82">
              <w:rPr>
                <w:rFonts w:ascii="Times New Roman" w:hAnsi="Times New Roman" w:cs="Times New Roman"/>
                <w:sz w:val="20"/>
                <w:szCs w:val="20"/>
              </w:rPr>
              <w:tab/>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2# 44.95-60</w:t>
            </w:r>
            <w:r w:rsidRPr="00336B82">
              <w:rPr>
                <w:rFonts w:ascii="Times New Roman" w:hAnsi="Times New Roman" w:cs="Times New Roman"/>
                <w:sz w:val="20"/>
                <w:szCs w:val="20"/>
              </w:rPr>
              <w:tab/>
              <w:t>Подростки</w:t>
            </w:r>
            <w:r w:rsidRPr="00336B82">
              <w:rPr>
                <w:rFonts w:ascii="Times New Roman" w:hAnsi="Times New Roman" w:cs="Times New Roman"/>
                <w:sz w:val="20"/>
                <w:szCs w:val="20"/>
              </w:rPr>
              <w:tab/>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Индекс массы тела &lt;18.5</w:t>
            </w:r>
            <w:r w:rsidRPr="00336B82">
              <w:rPr>
                <w:rFonts w:ascii="Times New Roman" w:hAnsi="Times New Roman" w:cs="Times New Roman"/>
                <w:sz w:val="20"/>
                <w:szCs w:val="20"/>
              </w:rPr>
              <w:tab/>
              <w:t>Женщина невысокого роста и худощавого телосложения</w:t>
            </w:r>
            <w:r w:rsidRPr="00336B82">
              <w:rPr>
                <w:rFonts w:ascii="Times New Roman" w:hAnsi="Times New Roman" w:cs="Times New Roman"/>
                <w:sz w:val="20"/>
                <w:szCs w:val="20"/>
              </w:rPr>
              <w:tab/>
              <w:t>или рост &lt;152cm</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3# 46-77.4</w:t>
            </w:r>
            <w:r w:rsidRPr="00336B82">
              <w:rPr>
                <w:rFonts w:ascii="Times New Roman" w:hAnsi="Times New Roman" w:cs="Times New Roman"/>
                <w:sz w:val="20"/>
                <w:szCs w:val="20"/>
              </w:rPr>
              <w:tab/>
              <w:t>Взрослый среднестатистический</w:t>
            </w:r>
            <w:r w:rsidRPr="00336B82">
              <w:rPr>
                <w:rFonts w:ascii="Times New Roman" w:hAnsi="Times New Roman" w:cs="Times New Roman"/>
                <w:sz w:val="20"/>
                <w:szCs w:val="20"/>
              </w:rPr>
              <w:tab/>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4# Индекс массы тела &gt;30</w:t>
            </w:r>
            <w:r w:rsidRPr="00336B82">
              <w:rPr>
                <w:rFonts w:ascii="Times New Roman" w:hAnsi="Times New Roman" w:cs="Times New Roman"/>
                <w:sz w:val="20"/>
                <w:szCs w:val="20"/>
              </w:rPr>
              <w:tab/>
              <w:t>Пациент высокого роста и тучного телосложения</w:t>
            </w:r>
            <w:r w:rsidRPr="00336B82">
              <w:rPr>
                <w:rFonts w:ascii="Times New Roman" w:hAnsi="Times New Roman" w:cs="Times New Roman"/>
                <w:sz w:val="20"/>
                <w:szCs w:val="20"/>
              </w:rPr>
              <w:tab/>
              <w:t>или рост &gt;183 см</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5# Затруднение дыхательных путей</w:t>
            </w:r>
            <w:r w:rsidRPr="00336B82">
              <w:rPr>
                <w:rFonts w:ascii="Times New Roman" w:hAnsi="Times New Roman" w:cs="Times New Roman"/>
                <w:sz w:val="20"/>
                <w:szCs w:val="20"/>
              </w:rPr>
              <w:tab/>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 xml:space="preserve">  Размеры сменного лезвия</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Размер лезвия</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Размер</w:t>
            </w:r>
            <w:r w:rsidRPr="00336B82">
              <w:rPr>
                <w:rFonts w:ascii="Times New Roman" w:hAnsi="Times New Roman" w:cs="Times New Roman"/>
                <w:sz w:val="20"/>
                <w:szCs w:val="20"/>
              </w:rPr>
              <w:tab/>
              <w:t>Ширина</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 xml:space="preserve"> (±0,5 мм) Ширина корпуса </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 xml:space="preserve">(±0,5 мм) Высота </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(±0,5 мм) Длина дуги (±0,5 мм)</w:t>
            </w:r>
            <w:r w:rsidRPr="00336B82">
              <w:rPr>
                <w:rFonts w:ascii="Times New Roman" w:hAnsi="Times New Roman" w:cs="Times New Roman"/>
                <w:sz w:val="20"/>
                <w:szCs w:val="20"/>
              </w:rPr>
              <w:tab/>
              <w:t>Интубация</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Ширина пространства × рост (мм)</w:t>
            </w:r>
            <w:r w:rsidRPr="00336B82">
              <w:rPr>
                <w:rFonts w:ascii="Times New Roman" w:hAnsi="Times New Roman" w:cs="Times New Roman"/>
                <w:sz w:val="20"/>
                <w:szCs w:val="20"/>
              </w:rPr>
              <w:tab/>
              <w:t>Минимальное раскрытие рта (см)</w:t>
            </w:r>
            <w:r w:rsidRPr="00336B82">
              <w:rPr>
                <w:rFonts w:ascii="Times New Roman" w:hAnsi="Times New Roman" w:cs="Times New Roman"/>
                <w:sz w:val="20"/>
                <w:szCs w:val="20"/>
              </w:rPr>
              <w:tab/>
              <w:t>Угол</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1#</w:t>
            </w:r>
            <w:r w:rsidRPr="00336B82">
              <w:rPr>
                <w:rFonts w:ascii="Times New Roman" w:hAnsi="Times New Roman" w:cs="Times New Roman"/>
                <w:sz w:val="20"/>
                <w:szCs w:val="20"/>
              </w:rPr>
              <w:tab/>
              <w:t>19</w:t>
            </w:r>
            <w:r w:rsidRPr="00336B82">
              <w:rPr>
                <w:rFonts w:ascii="Times New Roman" w:hAnsi="Times New Roman" w:cs="Times New Roman"/>
                <w:sz w:val="20"/>
                <w:szCs w:val="20"/>
              </w:rPr>
              <w:tab/>
              <w:t>11.5</w:t>
            </w:r>
            <w:r w:rsidRPr="00336B82">
              <w:rPr>
                <w:rFonts w:ascii="Times New Roman" w:hAnsi="Times New Roman" w:cs="Times New Roman"/>
                <w:sz w:val="20"/>
                <w:szCs w:val="20"/>
              </w:rPr>
              <w:tab/>
              <w:t>11</w:t>
            </w:r>
            <w:r w:rsidRPr="00336B82">
              <w:rPr>
                <w:rFonts w:ascii="Times New Roman" w:hAnsi="Times New Roman" w:cs="Times New Roman"/>
                <w:sz w:val="20"/>
                <w:szCs w:val="20"/>
              </w:rPr>
              <w:tab/>
              <w:t>102</w:t>
            </w:r>
            <w:r w:rsidRPr="00336B82">
              <w:rPr>
                <w:rFonts w:ascii="Times New Roman" w:hAnsi="Times New Roman" w:cs="Times New Roman"/>
                <w:sz w:val="20"/>
                <w:szCs w:val="20"/>
              </w:rPr>
              <w:tab/>
              <w:t>7×9</w:t>
            </w:r>
            <w:r w:rsidRPr="00336B82">
              <w:rPr>
                <w:rFonts w:ascii="Times New Roman" w:hAnsi="Times New Roman" w:cs="Times New Roman"/>
                <w:sz w:val="20"/>
                <w:szCs w:val="20"/>
              </w:rPr>
              <w:tab/>
              <w:t>≥1,2 см</w:t>
            </w:r>
            <w:r w:rsidRPr="00336B82">
              <w:rPr>
                <w:rFonts w:ascii="Times New Roman" w:hAnsi="Times New Roman" w:cs="Times New Roman"/>
                <w:sz w:val="20"/>
                <w:szCs w:val="20"/>
              </w:rPr>
              <w:tab/>
              <w:t>48±1</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2#</w:t>
            </w:r>
            <w:r w:rsidRPr="00336B82">
              <w:rPr>
                <w:rFonts w:ascii="Times New Roman" w:hAnsi="Times New Roman" w:cs="Times New Roman"/>
                <w:sz w:val="20"/>
                <w:szCs w:val="20"/>
              </w:rPr>
              <w:tab/>
              <w:t>21.5</w:t>
            </w:r>
            <w:r w:rsidRPr="00336B82">
              <w:rPr>
                <w:rFonts w:ascii="Times New Roman" w:hAnsi="Times New Roman" w:cs="Times New Roman"/>
                <w:sz w:val="20"/>
                <w:szCs w:val="20"/>
              </w:rPr>
              <w:tab/>
              <w:t>12.5</w:t>
            </w:r>
            <w:r w:rsidRPr="00336B82">
              <w:rPr>
                <w:rFonts w:ascii="Times New Roman" w:hAnsi="Times New Roman" w:cs="Times New Roman"/>
                <w:sz w:val="20"/>
                <w:szCs w:val="20"/>
              </w:rPr>
              <w:tab/>
              <w:t>11</w:t>
            </w:r>
            <w:r w:rsidRPr="00336B82">
              <w:rPr>
                <w:rFonts w:ascii="Times New Roman" w:hAnsi="Times New Roman" w:cs="Times New Roman"/>
                <w:sz w:val="20"/>
                <w:szCs w:val="20"/>
              </w:rPr>
              <w:tab/>
              <w:t>111</w:t>
            </w:r>
            <w:r w:rsidRPr="00336B82">
              <w:rPr>
                <w:rFonts w:ascii="Times New Roman" w:hAnsi="Times New Roman" w:cs="Times New Roman"/>
                <w:sz w:val="20"/>
                <w:szCs w:val="20"/>
              </w:rPr>
              <w:tab/>
              <w:t>9.5×8.5</w:t>
            </w:r>
            <w:r w:rsidRPr="00336B82">
              <w:rPr>
                <w:rFonts w:ascii="Times New Roman" w:hAnsi="Times New Roman" w:cs="Times New Roman"/>
                <w:sz w:val="20"/>
                <w:szCs w:val="20"/>
              </w:rPr>
              <w:tab/>
              <w:t>≥1,2 см</w:t>
            </w:r>
            <w:r w:rsidRPr="00336B82">
              <w:rPr>
                <w:rFonts w:ascii="Times New Roman" w:hAnsi="Times New Roman" w:cs="Times New Roman"/>
                <w:sz w:val="20"/>
                <w:szCs w:val="20"/>
              </w:rPr>
              <w:tab/>
              <w:t>49±1</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3#</w:t>
            </w:r>
            <w:r w:rsidRPr="00336B82">
              <w:rPr>
                <w:rFonts w:ascii="Times New Roman" w:hAnsi="Times New Roman" w:cs="Times New Roman"/>
                <w:sz w:val="20"/>
                <w:szCs w:val="20"/>
              </w:rPr>
              <w:tab/>
              <w:t>27</w:t>
            </w:r>
            <w:r w:rsidRPr="00336B82">
              <w:rPr>
                <w:rFonts w:ascii="Times New Roman" w:hAnsi="Times New Roman" w:cs="Times New Roman"/>
                <w:sz w:val="20"/>
                <w:szCs w:val="20"/>
              </w:rPr>
              <w:tab/>
              <w:t>13</w:t>
            </w:r>
            <w:r w:rsidRPr="00336B82">
              <w:rPr>
                <w:rFonts w:ascii="Times New Roman" w:hAnsi="Times New Roman" w:cs="Times New Roman"/>
                <w:sz w:val="20"/>
                <w:szCs w:val="20"/>
              </w:rPr>
              <w:tab/>
              <w:t>17</w:t>
            </w:r>
            <w:r w:rsidRPr="00336B82">
              <w:rPr>
                <w:rFonts w:ascii="Times New Roman" w:hAnsi="Times New Roman" w:cs="Times New Roman"/>
                <w:sz w:val="20"/>
                <w:szCs w:val="20"/>
              </w:rPr>
              <w:tab/>
              <w:t>120</w:t>
            </w:r>
            <w:r w:rsidRPr="00336B82">
              <w:rPr>
                <w:rFonts w:ascii="Times New Roman" w:hAnsi="Times New Roman" w:cs="Times New Roman"/>
                <w:sz w:val="20"/>
                <w:szCs w:val="20"/>
              </w:rPr>
              <w:tab/>
              <w:t>14×12</w:t>
            </w:r>
            <w:r w:rsidRPr="00336B82">
              <w:rPr>
                <w:rFonts w:ascii="Times New Roman" w:hAnsi="Times New Roman" w:cs="Times New Roman"/>
                <w:sz w:val="20"/>
                <w:szCs w:val="20"/>
              </w:rPr>
              <w:tab/>
              <w:t>≥1,9 см</w:t>
            </w:r>
            <w:r w:rsidRPr="00336B82">
              <w:rPr>
                <w:rFonts w:ascii="Times New Roman" w:hAnsi="Times New Roman" w:cs="Times New Roman"/>
                <w:sz w:val="20"/>
                <w:szCs w:val="20"/>
              </w:rPr>
              <w:tab/>
              <w:t>39±1</w:t>
            </w:r>
          </w:p>
          <w:p w:rsidR="000D3C51" w:rsidRPr="00336B82" w:rsidRDefault="000D3C51" w:rsidP="005455B4">
            <w:pPr>
              <w:jc w:val="both"/>
              <w:rPr>
                <w:rFonts w:ascii="Times New Roman" w:hAnsi="Times New Roman" w:cs="Times New Roman"/>
                <w:sz w:val="20"/>
                <w:szCs w:val="20"/>
              </w:rPr>
            </w:pPr>
            <w:r w:rsidRPr="00336B82">
              <w:rPr>
                <w:rFonts w:ascii="Times New Roman" w:hAnsi="Times New Roman" w:cs="Times New Roman"/>
                <w:sz w:val="20"/>
                <w:szCs w:val="20"/>
              </w:rPr>
              <w:t>4#</w:t>
            </w:r>
            <w:r w:rsidRPr="00336B82">
              <w:rPr>
                <w:rFonts w:ascii="Times New Roman" w:hAnsi="Times New Roman" w:cs="Times New Roman"/>
                <w:sz w:val="20"/>
                <w:szCs w:val="20"/>
              </w:rPr>
              <w:tab/>
              <w:t>28.5</w:t>
            </w:r>
            <w:r w:rsidRPr="00336B82">
              <w:rPr>
                <w:rFonts w:ascii="Times New Roman" w:hAnsi="Times New Roman" w:cs="Times New Roman"/>
                <w:sz w:val="20"/>
                <w:szCs w:val="20"/>
              </w:rPr>
              <w:tab/>
              <w:t>14</w:t>
            </w:r>
            <w:r w:rsidRPr="00336B82">
              <w:rPr>
                <w:rFonts w:ascii="Times New Roman" w:hAnsi="Times New Roman" w:cs="Times New Roman"/>
                <w:sz w:val="20"/>
                <w:szCs w:val="20"/>
              </w:rPr>
              <w:tab/>
              <w:t>17</w:t>
            </w:r>
            <w:r w:rsidRPr="00336B82">
              <w:rPr>
                <w:rFonts w:ascii="Times New Roman" w:hAnsi="Times New Roman" w:cs="Times New Roman"/>
                <w:sz w:val="20"/>
                <w:szCs w:val="20"/>
              </w:rPr>
              <w:tab/>
              <w:t>134.5</w:t>
            </w:r>
            <w:r w:rsidRPr="00336B82">
              <w:rPr>
                <w:rFonts w:ascii="Times New Roman" w:hAnsi="Times New Roman" w:cs="Times New Roman"/>
                <w:sz w:val="20"/>
                <w:szCs w:val="20"/>
              </w:rPr>
              <w:tab/>
              <w:t>14×12</w:t>
            </w:r>
            <w:r w:rsidRPr="00336B82">
              <w:rPr>
                <w:rFonts w:ascii="Times New Roman" w:hAnsi="Times New Roman" w:cs="Times New Roman"/>
                <w:sz w:val="20"/>
                <w:szCs w:val="20"/>
              </w:rPr>
              <w:tab/>
              <w:t>≥1,7 см</w:t>
            </w:r>
            <w:r w:rsidRPr="00336B82">
              <w:rPr>
                <w:rFonts w:ascii="Times New Roman" w:hAnsi="Times New Roman" w:cs="Times New Roman"/>
                <w:sz w:val="20"/>
                <w:szCs w:val="20"/>
              </w:rPr>
              <w:tab/>
              <w:t>39±1</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5#</w:t>
            </w:r>
            <w:r w:rsidRPr="00336B82">
              <w:rPr>
                <w:rFonts w:ascii="Times New Roman" w:hAnsi="Times New Roman" w:cs="Times New Roman"/>
                <w:sz w:val="20"/>
                <w:szCs w:val="20"/>
              </w:rPr>
              <w:tab/>
              <w:t>24</w:t>
            </w:r>
            <w:r w:rsidRPr="00336B82">
              <w:rPr>
                <w:rFonts w:ascii="Times New Roman" w:hAnsi="Times New Roman" w:cs="Times New Roman"/>
                <w:sz w:val="20"/>
                <w:szCs w:val="20"/>
              </w:rPr>
              <w:tab/>
              <w:t>12</w:t>
            </w:r>
            <w:r w:rsidRPr="00336B82">
              <w:rPr>
                <w:rFonts w:ascii="Times New Roman" w:hAnsi="Times New Roman" w:cs="Times New Roman"/>
                <w:sz w:val="20"/>
                <w:szCs w:val="20"/>
              </w:rPr>
              <w:tab/>
              <w:t>13</w:t>
            </w:r>
            <w:r w:rsidRPr="00336B82">
              <w:rPr>
                <w:rFonts w:ascii="Times New Roman" w:hAnsi="Times New Roman" w:cs="Times New Roman"/>
                <w:sz w:val="20"/>
                <w:szCs w:val="20"/>
              </w:rPr>
              <w:tab/>
              <w:t>129</w:t>
            </w:r>
            <w:r w:rsidRPr="00336B82">
              <w:rPr>
                <w:rFonts w:ascii="Times New Roman" w:hAnsi="Times New Roman" w:cs="Times New Roman"/>
                <w:sz w:val="20"/>
                <w:szCs w:val="20"/>
              </w:rPr>
              <w:tab/>
              <w:t>13×9</w:t>
            </w:r>
            <w:r w:rsidRPr="00336B82">
              <w:rPr>
                <w:rFonts w:ascii="Times New Roman" w:hAnsi="Times New Roman" w:cs="Times New Roman"/>
                <w:sz w:val="20"/>
                <w:szCs w:val="20"/>
              </w:rPr>
              <w:tab/>
              <w:t>≥1,3 см</w:t>
            </w:r>
            <w:r w:rsidRPr="00336B82">
              <w:rPr>
                <w:rFonts w:ascii="Times New Roman" w:hAnsi="Times New Roman" w:cs="Times New Roman"/>
                <w:sz w:val="20"/>
                <w:szCs w:val="20"/>
              </w:rPr>
              <w:tab/>
              <w:t>49±1</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Монитор 3,5 дюйма</w:t>
            </w:r>
          </w:p>
          <w:p w:rsidR="000D3C51" w:rsidRPr="00336B82" w:rsidRDefault="000D3C51" w:rsidP="005455B4">
            <w:pPr>
              <w:rPr>
                <w:rFonts w:ascii="Times New Roman" w:eastAsia="SimSun" w:hAnsi="Times New Roman" w:cs="Times New Roman"/>
                <w:sz w:val="20"/>
                <w:szCs w:val="20"/>
              </w:rPr>
            </w:pPr>
            <w:r w:rsidRPr="00336B82">
              <w:rPr>
                <w:rFonts w:ascii="Times New Roman" w:hAnsi="Times New Roman" w:cs="Times New Roman"/>
                <w:sz w:val="20"/>
                <w:szCs w:val="20"/>
              </w:rPr>
              <w:t>Основной корпус ВЛ</w:t>
            </w:r>
            <w:r w:rsidRPr="00336B82">
              <w:rPr>
                <w:rFonts w:ascii="Times New Roman" w:eastAsia="SimSun" w:hAnsi="Times New Roman" w:cs="Times New Roman"/>
                <w:sz w:val="20"/>
                <w:szCs w:val="20"/>
              </w:rPr>
              <w:t xml:space="preserve"> TK2020WDH11/М5-А</w:t>
            </w:r>
          </w:p>
          <w:p w:rsidR="000D3C51" w:rsidRPr="00336B82" w:rsidRDefault="000D3C51" w:rsidP="005455B4">
            <w:pPr>
              <w:rPr>
                <w:rFonts w:ascii="Times New Roman" w:eastAsia="SimSun" w:hAnsi="Times New Roman" w:cs="Times New Roman"/>
                <w:sz w:val="20"/>
                <w:szCs w:val="20"/>
              </w:rPr>
            </w:pPr>
            <w:r w:rsidRPr="00336B82">
              <w:rPr>
                <w:rFonts w:ascii="Times New Roman" w:eastAsia="SimSun" w:hAnsi="Times New Roman" w:cs="Times New Roman"/>
                <w:sz w:val="20"/>
                <w:szCs w:val="20"/>
              </w:rPr>
              <w:t>Адаптер для кабеля</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bCs/>
                <w:sz w:val="20"/>
                <w:szCs w:val="20"/>
              </w:rPr>
              <w:t xml:space="preserve">Требования к условиям эксплуатации: </w:t>
            </w:r>
            <w:r w:rsidRPr="00336B82">
              <w:rPr>
                <w:rFonts w:ascii="Times New Roman" w:hAnsi="Times New Roman" w:cs="Times New Roman"/>
                <w:sz w:val="20"/>
                <w:szCs w:val="20"/>
              </w:rPr>
              <w:t>Питающая силовая линия должна иметь заземление, стабильное и бесперебойное напряжение питания (220 Вольт).</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Для подключения оборудования требуется розетка с 3-х проводной схемой электропитания: фаза, нейтраль, заземление.  Напряжение питания 220 Вольт, 20A, частота питания 50 Гц.</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Оборудование с большой электро-потребностью не должны подключаться на одну линию c медицинской техники/изделия.</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При отсутствии стабильного и бесперебойного электропитания, необходимо установить источники бесперебойного питания с функцией стабилизации напряжения в зависимости от потребляемой мощности медицинской техники/изделия.</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Рекомендуемый диапазон температуры в помещении: +18°С ÷ +22◦С. Относительная влажность - 40-60%</w:t>
            </w:r>
          </w:p>
        </w:tc>
        <w:tc>
          <w:tcPr>
            <w:tcW w:w="709" w:type="dxa"/>
            <w:vAlign w:val="center"/>
          </w:tcPr>
          <w:p w:rsidR="000D3C51" w:rsidRPr="006C0C09" w:rsidRDefault="000D3C51" w:rsidP="005455B4">
            <w:pPr>
              <w:jc w:val="center"/>
              <w:rPr>
                <w:rFonts w:ascii="Times New Roman" w:hAnsi="Times New Roman" w:cs="Times New Roman"/>
                <w:sz w:val="20"/>
                <w:szCs w:val="20"/>
              </w:rPr>
            </w:pPr>
            <w:r w:rsidRPr="006C0C09">
              <w:rPr>
                <w:rFonts w:ascii="Times New Roman" w:hAnsi="Times New Roman" w:cs="Times New Roman"/>
                <w:sz w:val="20"/>
                <w:szCs w:val="20"/>
              </w:rPr>
              <w:t>шт</w:t>
            </w:r>
          </w:p>
        </w:tc>
        <w:tc>
          <w:tcPr>
            <w:tcW w:w="709" w:type="dxa"/>
            <w:vAlign w:val="center"/>
          </w:tcPr>
          <w:p w:rsidR="000D3C51" w:rsidRPr="006C0C09" w:rsidRDefault="000D3C51" w:rsidP="005455B4">
            <w:pPr>
              <w:jc w:val="center"/>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3 </w:t>
            </w:r>
          </w:p>
        </w:tc>
        <w:tc>
          <w:tcPr>
            <w:tcW w:w="1134" w:type="dxa"/>
            <w:vAlign w:val="center"/>
          </w:tcPr>
          <w:p w:rsidR="000D3C51" w:rsidRPr="006C0C09" w:rsidRDefault="000D3C51" w:rsidP="005455B4">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5 200 000 </w:t>
            </w:r>
          </w:p>
        </w:tc>
        <w:tc>
          <w:tcPr>
            <w:tcW w:w="1276" w:type="dxa"/>
            <w:vAlign w:val="center"/>
          </w:tcPr>
          <w:p w:rsidR="000D3C51" w:rsidRPr="006C0C09" w:rsidRDefault="000D3C51" w:rsidP="005455B4">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15 600 000 </w:t>
            </w:r>
          </w:p>
        </w:tc>
      </w:tr>
      <w:tr w:rsidR="000D3C51" w:rsidRPr="006C0C09" w:rsidTr="005455B4">
        <w:tc>
          <w:tcPr>
            <w:tcW w:w="513" w:type="dxa"/>
            <w:vAlign w:val="center"/>
          </w:tcPr>
          <w:p w:rsidR="000D3C51" w:rsidRPr="002F4678" w:rsidRDefault="000D3C51" w:rsidP="005455B4">
            <w:pPr>
              <w:jc w:val="center"/>
              <w:rPr>
                <w:rFonts w:ascii="Times New Roman" w:hAnsi="Times New Roman" w:cs="Times New Roman"/>
                <w:color w:val="000000"/>
                <w:sz w:val="20"/>
                <w:szCs w:val="20"/>
              </w:rPr>
            </w:pPr>
            <w:r w:rsidRPr="002F4678">
              <w:rPr>
                <w:rFonts w:ascii="Times New Roman" w:hAnsi="Times New Roman" w:cs="Times New Roman"/>
                <w:color w:val="000000"/>
                <w:sz w:val="20"/>
                <w:szCs w:val="20"/>
              </w:rPr>
              <w:t>23</w:t>
            </w:r>
          </w:p>
        </w:tc>
        <w:tc>
          <w:tcPr>
            <w:tcW w:w="2572" w:type="dxa"/>
            <w:vAlign w:val="center"/>
          </w:tcPr>
          <w:p w:rsidR="000D3C51" w:rsidRPr="00336B82" w:rsidRDefault="000D3C51" w:rsidP="005455B4">
            <w:pPr>
              <w:rPr>
                <w:rFonts w:ascii="Times New Roman" w:hAnsi="Times New Roman" w:cs="Times New Roman"/>
                <w:color w:val="000000"/>
                <w:sz w:val="20"/>
                <w:szCs w:val="20"/>
              </w:rPr>
            </w:pPr>
            <w:r w:rsidRPr="00336B82">
              <w:rPr>
                <w:rFonts w:ascii="Times New Roman" w:hAnsi="Times New Roman" w:cs="Times New Roman"/>
                <w:color w:val="000000"/>
                <w:sz w:val="20"/>
                <w:szCs w:val="20"/>
              </w:rPr>
              <w:t>Прикроватная консоль</w:t>
            </w:r>
          </w:p>
        </w:tc>
        <w:tc>
          <w:tcPr>
            <w:tcW w:w="8363" w:type="dxa"/>
            <w:vAlign w:val="center"/>
          </w:tcPr>
          <w:p w:rsidR="000D3C51" w:rsidRPr="00336B82" w:rsidRDefault="000D3C51" w:rsidP="000D3C51">
            <w:pPr>
              <w:numPr>
                <w:ilvl w:val="0"/>
                <w:numId w:val="32"/>
              </w:numPr>
              <w:suppressAutoHyphens/>
              <w:spacing w:line="200" w:lineRule="atLeast"/>
              <w:ind w:left="0" w:firstLine="0"/>
              <w:rPr>
                <w:rFonts w:ascii="Times New Roman" w:eastAsia="Times New Roman" w:hAnsi="Times New Roman" w:cs="Times New Roman"/>
                <w:color w:val="000000" w:themeColor="text1"/>
                <w:sz w:val="20"/>
                <w:szCs w:val="20"/>
              </w:rPr>
            </w:pPr>
            <w:r w:rsidRPr="00336B82">
              <w:rPr>
                <w:rFonts w:ascii="Times New Roman" w:eastAsia="Times New Roman" w:hAnsi="Times New Roman" w:cs="Times New Roman"/>
                <w:color w:val="000000" w:themeColor="text1"/>
                <w:sz w:val="20"/>
                <w:szCs w:val="20"/>
              </w:rPr>
              <w:t>Корпус консоли должен быть из специального четырехсекционного анодированного алюминиевого профиля длиной не менее 1500 мм;</w:t>
            </w:r>
          </w:p>
          <w:p w:rsidR="000D3C51" w:rsidRPr="00336B82" w:rsidRDefault="000D3C51" w:rsidP="000D3C51">
            <w:pPr>
              <w:numPr>
                <w:ilvl w:val="0"/>
                <w:numId w:val="32"/>
              </w:numPr>
              <w:suppressAutoHyphens/>
              <w:spacing w:line="200" w:lineRule="atLeast"/>
              <w:ind w:left="0" w:firstLine="0"/>
              <w:rPr>
                <w:rFonts w:ascii="Times New Roman" w:eastAsia="Times New Roman" w:hAnsi="Times New Roman" w:cs="Times New Roman"/>
                <w:color w:val="000000" w:themeColor="text1"/>
                <w:sz w:val="20"/>
                <w:szCs w:val="20"/>
              </w:rPr>
            </w:pPr>
            <w:r w:rsidRPr="00336B82">
              <w:rPr>
                <w:rFonts w:ascii="Times New Roman" w:eastAsia="Times New Roman" w:hAnsi="Times New Roman" w:cs="Times New Roman"/>
                <w:color w:val="000000" w:themeColor="text1"/>
                <w:sz w:val="20"/>
                <w:szCs w:val="20"/>
              </w:rPr>
              <w:t>- функциональные панели должны быть натурально анодированы или покрашены порошковой краской, стойкой ко всем применяемым типам дезинфектантов, по цветовой системе RAL.</w:t>
            </w:r>
          </w:p>
          <w:p w:rsidR="000D3C51" w:rsidRPr="00336B82" w:rsidRDefault="000D3C51" w:rsidP="000D3C51">
            <w:pPr>
              <w:numPr>
                <w:ilvl w:val="0"/>
                <w:numId w:val="32"/>
              </w:numPr>
              <w:suppressAutoHyphens/>
              <w:spacing w:line="200" w:lineRule="atLeast"/>
              <w:ind w:left="0" w:firstLine="0"/>
              <w:rPr>
                <w:rFonts w:ascii="Times New Roman" w:eastAsia="Times New Roman" w:hAnsi="Times New Roman" w:cs="Times New Roman"/>
                <w:color w:val="000000" w:themeColor="text1"/>
                <w:sz w:val="20"/>
                <w:szCs w:val="20"/>
              </w:rPr>
            </w:pPr>
            <w:r w:rsidRPr="00336B82">
              <w:rPr>
                <w:rFonts w:ascii="Times New Roman" w:eastAsia="Times New Roman" w:hAnsi="Times New Roman" w:cs="Times New Roman"/>
                <w:color w:val="000000" w:themeColor="text1"/>
                <w:sz w:val="20"/>
                <w:szCs w:val="20"/>
              </w:rPr>
              <w:t>- в верхней и нижней частях корпуса, по всей длине консоли должны быть интегрированы не менее 2 шт. рельсов 10х25 для крепления навесного оборудования;</w:t>
            </w:r>
          </w:p>
          <w:p w:rsidR="000D3C51" w:rsidRPr="00336B82" w:rsidRDefault="000D3C51" w:rsidP="000D3C51">
            <w:pPr>
              <w:numPr>
                <w:ilvl w:val="0"/>
                <w:numId w:val="32"/>
              </w:numPr>
              <w:suppressAutoHyphens/>
              <w:spacing w:line="200" w:lineRule="atLeast"/>
              <w:ind w:left="0" w:firstLine="0"/>
              <w:rPr>
                <w:rFonts w:ascii="Times New Roman" w:eastAsia="Times New Roman" w:hAnsi="Times New Roman" w:cs="Times New Roman"/>
                <w:color w:val="000000" w:themeColor="text1"/>
                <w:sz w:val="20"/>
                <w:szCs w:val="20"/>
              </w:rPr>
            </w:pPr>
            <w:r w:rsidRPr="00336B82">
              <w:rPr>
                <w:rFonts w:ascii="Times New Roman" w:eastAsia="Times New Roman" w:hAnsi="Times New Roman" w:cs="Times New Roman"/>
                <w:color w:val="000000" w:themeColor="text1"/>
                <w:sz w:val="20"/>
                <w:szCs w:val="20"/>
              </w:rPr>
              <w:t>- не менее 6 клапанов медгазов: 2xO2, 2xAir5, 2xVac, стандарта DIN13260-2, с двумя положениями штекера (рабочий, дежурный), с сетчатыми фильтрами, с сервисными клапанами, с цветным маркировочным кольцом и надписью на русском языке;</w:t>
            </w:r>
          </w:p>
          <w:p w:rsidR="000D3C51" w:rsidRPr="00336B82" w:rsidRDefault="000D3C51" w:rsidP="000D3C51">
            <w:pPr>
              <w:numPr>
                <w:ilvl w:val="0"/>
                <w:numId w:val="32"/>
              </w:numPr>
              <w:suppressAutoHyphens/>
              <w:spacing w:line="200" w:lineRule="atLeast"/>
              <w:ind w:left="0" w:firstLine="0"/>
              <w:rPr>
                <w:rFonts w:ascii="Times New Roman" w:eastAsia="Times New Roman" w:hAnsi="Times New Roman" w:cs="Times New Roman"/>
                <w:color w:val="000000" w:themeColor="text1"/>
                <w:sz w:val="20"/>
                <w:szCs w:val="20"/>
              </w:rPr>
            </w:pPr>
            <w:r w:rsidRPr="00336B82">
              <w:rPr>
                <w:rFonts w:ascii="Times New Roman" w:eastAsia="Times New Roman" w:hAnsi="Times New Roman" w:cs="Times New Roman"/>
                <w:color w:val="000000" w:themeColor="text1"/>
                <w:sz w:val="20"/>
                <w:szCs w:val="20"/>
              </w:rPr>
              <w:t>- не менее 8 сетевых розеток электропитания типа Shuko (4 + 4), с откидными крышками и индикацией напряжения каждой группы;</w:t>
            </w:r>
          </w:p>
          <w:p w:rsidR="000D3C51" w:rsidRPr="00336B82" w:rsidRDefault="000D3C51" w:rsidP="000D3C51">
            <w:pPr>
              <w:numPr>
                <w:ilvl w:val="0"/>
                <w:numId w:val="32"/>
              </w:numPr>
              <w:suppressAutoHyphens/>
              <w:spacing w:line="200" w:lineRule="atLeast"/>
              <w:ind w:left="0" w:firstLine="0"/>
              <w:rPr>
                <w:rFonts w:ascii="Times New Roman" w:eastAsia="Times New Roman" w:hAnsi="Times New Roman" w:cs="Times New Roman"/>
                <w:color w:val="000000" w:themeColor="text1"/>
                <w:sz w:val="20"/>
                <w:szCs w:val="20"/>
              </w:rPr>
            </w:pPr>
            <w:r w:rsidRPr="00336B82">
              <w:rPr>
                <w:rFonts w:ascii="Times New Roman" w:eastAsia="Times New Roman" w:hAnsi="Times New Roman" w:cs="Times New Roman"/>
                <w:color w:val="000000" w:themeColor="text1"/>
                <w:sz w:val="20"/>
                <w:szCs w:val="20"/>
              </w:rPr>
              <w:t>- не менее 4 клеммы выравнивания потенциалов;</w:t>
            </w:r>
          </w:p>
          <w:p w:rsidR="000D3C51" w:rsidRPr="00336B82" w:rsidRDefault="000D3C51" w:rsidP="000D3C51">
            <w:pPr>
              <w:numPr>
                <w:ilvl w:val="0"/>
                <w:numId w:val="32"/>
              </w:numPr>
              <w:suppressAutoHyphens/>
              <w:spacing w:line="200" w:lineRule="atLeast"/>
              <w:ind w:left="0" w:firstLine="0"/>
              <w:rPr>
                <w:rFonts w:ascii="Times New Roman" w:eastAsia="Times New Roman" w:hAnsi="Times New Roman" w:cs="Times New Roman"/>
                <w:color w:val="000000" w:themeColor="text1"/>
                <w:sz w:val="20"/>
                <w:szCs w:val="20"/>
              </w:rPr>
            </w:pPr>
            <w:r w:rsidRPr="00336B82">
              <w:rPr>
                <w:rFonts w:ascii="Times New Roman" w:eastAsia="Times New Roman" w:hAnsi="Times New Roman" w:cs="Times New Roman"/>
                <w:color w:val="000000" w:themeColor="text1"/>
                <w:sz w:val="20"/>
                <w:szCs w:val="20"/>
              </w:rPr>
              <w:t>- 1 сдвоенный разъем RJ-45;</w:t>
            </w:r>
          </w:p>
          <w:p w:rsidR="000D3C51" w:rsidRPr="00336B82" w:rsidRDefault="000D3C51" w:rsidP="005455B4">
            <w:pPr>
              <w:rPr>
                <w:rFonts w:ascii="Times New Roman" w:eastAsia="Times New Roman" w:hAnsi="Times New Roman" w:cs="Times New Roman"/>
                <w:color w:val="000000" w:themeColor="text1"/>
                <w:sz w:val="20"/>
                <w:szCs w:val="20"/>
              </w:rPr>
            </w:pPr>
            <w:r w:rsidRPr="00336B82">
              <w:rPr>
                <w:rFonts w:ascii="Times New Roman" w:eastAsia="Times New Roman" w:hAnsi="Times New Roman" w:cs="Times New Roman"/>
                <w:color w:val="000000" w:themeColor="text1"/>
                <w:sz w:val="20"/>
                <w:szCs w:val="20"/>
              </w:rPr>
              <w:t>- комплект крепежных деталей</w:t>
            </w:r>
          </w:p>
          <w:p w:rsidR="000D3C51" w:rsidRPr="00336B82" w:rsidRDefault="000D3C51" w:rsidP="005455B4">
            <w:pPr>
              <w:rPr>
                <w:rFonts w:ascii="Times New Roman" w:eastAsia="Times New Roman" w:hAnsi="Times New Roman" w:cs="Times New Roman"/>
                <w:color w:val="00000A"/>
                <w:sz w:val="20"/>
                <w:szCs w:val="20"/>
              </w:rPr>
            </w:pPr>
            <w:r w:rsidRPr="00336B82">
              <w:rPr>
                <w:rFonts w:ascii="Times New Roman" w:eastAsia="Times New Roman" w:hAnsi="Times New Roman" w:cs="Times New Roman"/>
                <w:color w:val="00000A"/>
                <w:sz w:val="20"/>
                <w:szCs w:val="20"/>
              </w:rPr>
              <w:t>Полка для монитора не менее 360х240мм</w:t>
            </w:r>
          </w:p>
          <w:p w:rsidR="000D3C51" w:rsidRPr="00336B82" w:rsidRDefault="000D3C51" w:rsidP="005455B4">
            <w:pPr>
              <w:rPr>
                <w:rFonts w:ascii="Times New Roman" w:eastAsia="Times New Roman" w:hAnsi="Times New Roman" w:cs="Times New Roman"/>
                <w:color w:val="00000A"/>
                <w:sz w:val="20"/>
                <w:szCs w:val="20"/>
                <w:shd w:val="clear" w:color="auto" w:fill="FFFFFF"/>
              </w:rPr>
            </w:pPr>
            <w:r w:rsidRPr="00336B82">
              <w:rPr>
                <w:rFonts w:ascii="Times New Roman" w:eastAsia="Times New Roman" w:hAnsi="Times New Roman" w:cs="Times New Roman"/>
                <w:color w:val="00000A"/>
                <w:sz w:val="20"/>
                <w:szCs w:val="20"/>
                <w:shd w:val="clear" w:color="auto" w:fill="FFFFFF"/>
              </w:rPr>
              <w:t xml:space="preserve">Источник отраженного палатного света на энергосберегающих </w:t>
            </w:r>
            <w:r w:rsidRPr="00336B82">
              <w:rPr>
                <w:rFonts w:ascii="Times New Roman" w:eastAsia="Times New Roman" w:hAnsi="Times New Roman" w:cs="Times New Roman"/>
                <w:color w:val="00000A"/>
                <w:sz w:val="20"/>
                <w:szCs w:val="20"/>
                <w:shd w:val="clear" w:color="auto" w:fill="FFFFFF"/>
                <w:lang w:val="en-US"/>
              </w:rPr>
              <w:t>LED</w:t>
            </w:r>
            <w:r w:rsidRPr="00336B82">
              <w:rPr>
                <w:rFonts w:ascii="Times New Roman" w:eastAsia="Times New Roman" w:hAnsi="Times New Roman" w:cs="Times New Roman"/>
                <w:color w:val="00000A"/>
                <w:sz w:val="20"/>
                <w:szCs w:val="20"/>
                <w:shd w:val="clear" w:color="auto" w:fill="FFFFFF"/>
              </w:rPr>
              <w:t xml:space="preserve"> со сроком службы не менее 30 000 часов, мощностью 28 и 16 Вт и интенсивностью освещения на расстоянии 1 м</w:t>
            </w:r>
          </w:p>
          <w:p w:rsidR="000D3C51" w:rsidRPr="00336B82" w:rsidRDefault="000D3C51" w:rsidP="005455B4">
            <w:pPr>
              <w:jc w:val="both"/>
              <w:rPr>
                <w:rFonts w:ascii="Times New Roman" w:hAnsi="Times New Roman" w:cs="Times New Roman"/>
                <w:sz w:val="20"/>
                <w:szCs w:val="20"/>
              </w:rPr>
            </w:pPr>
            <w:r w:rsidRPr="00336B82">
              <w:rPr>
                <w:rFonts w:ascii="Times New Roman" w:eastAsia="Times New Roman" w:hAnsi="Times New Roman" w:cs="Times New Roman"/>
                <w:bCs/>
                <w:color w:val="00000A"/>
                <w:sz w:val="20"/>
                <w:szCs w:val="20"/>
              </w:rPr>
              <w:t xml:space="preserve">Требования к условиям эксплуатации: </w:t>
            </w:r>
            <w:r w:rsidRPr="00336B82">
              <w:rPr>
                <w:rFonts w:ascii="Times New Roman" w:hAnsi="Times New Roman" w:cs="Times New Roman"/>
                <w:sz w:val="20"/>
                <w:szCs w:val="20"/>
              </w:rPr>
              <w:t>Помещение, в котором предполагается размещение и установка прибора, должно соответствовать следующим требованиям: наличие отдельного источника электропитания (розетка стандарта EURO на напряжение от 100 до 240 В с заземленным средним выводом, частота 50/60 ГЦ, мощность 250 Вт);</w:t>
            </w:r>
          </w:p>
        </w:tc>
        <w:tc>
          <w:tcPr>
            <w:tcW w:w="709" w:type="dxa"/>
            <w:vAlign w:val="center"/>
          </w:tcPr>
          <w:p w:rsidR="000D3C51" w:rsidRPr="006C0C09" w:rsidRDefault="000D3C51" w:rsidP="005455B4">
            <w:pPr>
              <w:jc w:val="center"/>
              <w:rPr>
                <w:rFonts w:ascii="Times New Roman" w:hAnsi="Times New Roman" w:cs="Times New Roman"/>
                <w:sz w:val="20"/>
                <w:szCs w:val="20"/>
              </w:rPr>
            </w:pPr>
            <w:r w:rsidRPr="006C0C09">
              <w:rPr>
                <w:rFonts w:ascii="Times New Roman" w:hAnsi="Times New Roman" w:cs="Times New Roman"/>
                <w:sz w:val="20"/>
                <w:szCs w:val="20"/>
              </w:rPr>
              <w:t>шт</w:t>
            </w:r>
          </w:p>
        </w:tc>
        <w:tc>
          <w:tcPr>
            <w:tcW w:w="709" w:type="dxa"/>
            <w:vAlign w:val="center"/>
          </w:tcPr>
          <w:p w:rsidR="000D3C51" w:rsidRPr="006C0C09" w:rsidRDefault="000D3C51" w:rsidP="005455B4">
            <w:pPr>
              <w:jc w:val="center"/>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9 </w:t>
            </w:r>
          </w:p>
        </w:tc>
        <w:tc>
          <w:tcPr>
            <w:tcW w:w="1134" w:type="dxa"/>
            <w:vAlign w:val="center"/>
          </w:tcPr>
          <w:p w:rsidR="000D3C51" w:rsidRPr="006C0C09" w:rsidRDefault="000D3C51" w:rsidP="005455B4">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1 671 651 </w:t>
            </w:r>
          </w:p>
        </w:tc>
        <w:tc>
          <w:tcPr>
            <w:tcW w:w="1276" w:type="dxa"/>
            <w:vAlign w:val="center"/>
          </w:tcPr>
          <w:p w:rsidR="000D3C51" w:rsidRPr="006C0C09" w:rsidRDefault="000D3C51" w:rsidP="005455B4">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15 044 859 </w:t>
            </w:r>
          </w:p>
        </w:tc>
      </w:tr>
      <w:tr w:rsidR="000D3C51" w:rsidRPr="006C0C09" w:rsidTr="005455B4">
        <w:tc>
          <w:tcPr>
            <w:tcW w:w="513" w:type="dxa"/>
            <w:vAlign w:val="center"/>
          </w:tcPr>
          <w:p w:rsidR="000D3C51" w:rsidRPr="002F4678" w:rsidRDefault="000D3C51" w:rsidP="005455B4">
            <w:pPr>
              <w:jc w:val="center"/>
              <w:rPr>
                <w:rFonts w:ascii="Times New Roman" w:hAnsi="Times New Roman" w:cs="Times New Roman"/>
                <w:color w:val="000000"/>
                <w:sz w:val="20"/>
                <w:szCs w:val="20"/>
              </w:rPr>
            </w:pPr>
            <w:r w:rsidRPr="002F4678">
              <w:rPr>
                <w:rFonts w:ascii="Times New Roman" w:hAnsi="Times New Roman" w:cs="Times New Roman"/>
                <w:color w:val="000000"/>
                <w:sz w:val="20"/>
                <w:szCs w:val="20"/>
              </w:rPr>
              <w:t>24</w:t>
            </w:r>
          </w:p>
        </w:tc>
        <w:tc>
          <w:tcPr>
            <w:tcW w:w="2572" w:type="dxa"/>
            <w:vAlign w:val="center"/>
          </w:tcPr>
          <w:p w:rsidR="000D3C51" w:rsidRPr="00336B82" w:rsidRDefault="000D3C51" w:rsidP="005455B4">
            <w:pPr>
              <w:rPr>
                <w:rFonts w:ascii="Times New Roman" w:hAnsi="Times New Roman" w:cs="Times New Roman"/>
                <w:color w:val="000000"/>
                <w:sz w:val="20"/>
                <w:szCs w:val="20"/>
              </w:rPr>
            </w:pPr>
            <w:r w:rsidRPr="00336B82">
              <w:rPr>
                <w:rFonts w:ascii="Times New Roman" w:hAnsi="Times New Roman" w:cs="Times New Roman"/>
                <w:color w:val="000000"/>
                <w:sz w:val="20"/>
                <w:szCs w:val="20"/>
              </w:rPr>
              <w:t>Автоклав</w:t>
            </w:r>
          </w:p>
        </w:tc>
        <w:tc>
          <w:tcPr>
            <w:tcW w:w="8363" w:type="dxa"/>
            <w:vAlign w:val="center"/>
          </w:tcPr>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С</w:t>
            </w:r>
            <w:r w:rsidRPr="00336B82">
              <w:rPr>
                <w:rFonts w:ascii="Times New Roman" w:hAnsi="Times New Roman" w:cs="Times New Roman"/>
                <w:color w:val="000000"/>
                <w:sz w:val="20"/>
                <w:szCs w:val="20"/>
              </w:rPr>
              <w:t xml:space="preserve">терилизатор паровой предназначен для стерилизации водяным насыщенным паром под избыточным давлением медицинских изделий из коррозионно-стойких металлов, стекла, резин, латекса, пластмасс, изделий из текстиля, перевязочного материала, а также лигатурных шовных материалов, используемых в медицинской практике. Стерилизатор предназначен для установки в централизованных стерилизационных лечебно-профилактических учреждениях. В стерилизаторе предусмотрен фильтр бактериальной очистки атмосферного воздуха. Фильтр не требует частых прочисток и замены мембраны в течении года. </w:t>
            </w:r>
            <w:r w:rsidRPr="00336B82">
              <w:rPr>
                <w:rFonts w:ascii="Times New Roman" w:hAnsi="Times New Roman" w:cs="Times New Roman"/>
                <w:sz w:val="20"/>
                <w:szCs w:val="20"/>
              </w:rPr>
              <w:t>Тип стерилизатора  -паровой горизонтальный. Механизм закрывания крышки - винтовой, один прижим. Материал наружных панелей  - наружная обшивка из нержавеющей стали</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Рабочее давление пара в парогенераторе и стерилизационной камере, МПа (кгс/см</w:t>
            </w:r>
            <w:r w:rsidRPr="00336B82">
              <w:rPr>
                <w:rFonts w:ascii="Times New Roman" w:hAnsi="Times New Roman" w:cs="Times New Roman"/>
                <w:sz w:val="20"/>
                <w:szCs w:val="20"/>
                <w:vertAlign w:val="superscript"/>
              </w:rPr>
              <w:t>2</w:t>
            </w:r>
            <w:r w:rsidRPr="00336B82">
              <w:rPr>
                <w:rFonts w:ascii="Times New Roman" w:hAnsi="Times New Roman" w:cs="Times New Roman"/>
                <w:sz w:val="20"/>
                <w:szCs w:val="20"/>
              </w:rPr>
              <w:t>)  - 0,22 (2,2)</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Ток  - переменный, трехфазный</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 xml:space="preserve">Частота, Гц  - </w:t>
            </w:r>
            <w:r w:rsidR="007C2B93" w:rsidRPr="00336B82">
              <w:rPr>
                <w:rFonts w:ascii="Times New Roman" w:hAnsi="Times New Roman" w:cs="Times New Roman"/>
                <w:sz w:val="20"/>
                <w:szCs w:val="20"/>
              </w:rPr>
              <w:t xml:space="preserve">не менее </w:t>
            </w:r>
            <w:r w:rsidRPr="00336B82">
              <w:rPr>
                <w:rFonts w:ascii="Times New Roman" w:hAnsi="Times New Roman" w:cs="Times New Roman"/>
                <w:sz w:val="20"/>
                <w:szCs w:val="20"/>
              </w:rPr>
              <w:t>50</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Напряжение, В  -</w:t>
            </w:r>
            <w:r w:rsidR="007C2B93" w:rsidRPr="00336B82">
              <w:rPr>
                <w:rFonts w:ascii="Times New Roman" w:hAnsi="Times New Roman" w:cs="Times New Roman"/>
                <w:sz w:val="20"/>
                <w:szCs w:val="20"/>
              </w:rPr>
              <w:t xml:space="preserve"> не менее </w:t>
            </w:r>
            <w:r w:rsidRPr="00336B82">
              <w:rPr>
                <w:rFonts w:ascii="Times New Roman" w:hAnsi="Times New Roman" w:cs="Times New Roman"/>
                <w:sz w:val="20"/>
                <w:szCs w:val="20"/>
              </w:rPr>
              <w:t>380</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Потребляемая мощность, кВт, не более  - 10</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 xml:space="preserve">Степень защиты оболочки - </w:t>
            </w:r>
            <w:r w:rsidRPr="00336B82">
              <w:rPr>
                <w:rFonts w:ascii="Times New Roman" w:hAnsi="Times New Roman" w:cs="Times New Roman"/>
                <w:sz w:val="20"/>
                <w:szCs w:val="20"/>
                <w:lang w:val="en-US"/>
              </w:rPr>
              <w:t>IP</w:t>
            </w:r>
            <w:r w:rsidRPr="00336B82">
              <w:rPr>
                <w:rFonts w:ascii="Times New Roman" w:hAnsi="Times New Roman" w:cs="Times New Roman"/>
                <w:sz w:val="20"/>
                <w:szCs w:val="20"/>
              </w:rPr>
              <w:t xml:space="preserve">24 </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Диаметр стерилизационной камеры, мм  - 400 ±4</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Количество режимов стерилизации, не менее - 5</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Параметры первого режима стерилизации:  рабочее давление, МПа (кгс/см</w:t>
            </w:r>
            <w:r w:rsidRPr="00336B82">
              <w:rPr>
                <w:rFonts w:ascii="Times New Roman" w:hAnsi="Times New Roman" w:cs="Times New Roman"/>
                <w:sz w:val="20"/>
                <w:szCs w:val="20"/>
                <w:vertAlign w:val="superscript"/>
              </w:rPr>
              <w:t>2</w:t>
            </w:r>
            <w:r w:rsidRPr="00336B82">
              <w:rPr>
                <w:rFonts w:ascii="Times New Roman" w:hAnsi="Times New Roman" w:cs="Times New Roman"/>
                <w:sz w:val="20"/>
                <w:szCs w:val="20"/>
              </w:rPr>
              <w:t xml:space="preserve"> ) - 0,21±0.01 (2,1+0,1)</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температура, °С- 134±1</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время стерилизационной выдержки, мин  - 5+1</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Параметры второго режима стерилизации:</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рабочее давление, МПа (кгс/см ) 0,11±0,01(1,1±0,1)</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температура, °С 121±1</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время стерилизационной выдержки, мин 20+2</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 xml:space="preserve">Параметры третьего режима стерилизации: </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рабочее давление, МПа (кгс/см</w:t>
            </w:r>
            <w:r w:rsidRPr="00336B82">
              <w:rPr>
                <w:rFonts w:ascii="Times New Roman" w:hAnsi="Times New Roman" w:cs="Times New Roman"/>
                <w:sz w:val="20"/>
                <w:szCs w:val="20"/>
                <w:vertAlign w:val="superscript"/>
              </w:rPr>
              <w:t>2</w:t>
            </w:r>
            <w:r w:rsidRPr="00336B82">
              <w:rPr>
                <w:rFonts w:ascii="Times New Roman" w:hAnsi="Times New Roman" w:cs="Times New Roman"/>
                <w:sz w:val="20"/>
                <w:szCs w:val="20"/>
              </w:rPr>
              <w:t>) - 0,20±0,02 (2,0±0,2)</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температура,°С - 132 ± 2</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время стерилизационной выдержки, мин  - 20 + 2</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 xml:space="preserve">Параметры четвертого режима стерилизации: </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рабочее давление, МПа (кгс/см</w:t>
            </w:r>
            <w:r w:rsidRPr="00336B82">
              <w:rPr>
                <w:rFonts w:ascii="Times New Roman" w:hAnsi="Times New Roman" w:cs="Times New Roman"/>
                <w:sz w:val="20"/>
                <w:szCs w:val="20"/>
                <w:vertAlign w:val="superscript"/>
              </w:rPr>
              <w:t>2</w:t>
            </w:r>
            <w:r w:rsidRPr="00336B82">
              <w:rPr>
                <w:rFonts w:ascii="Times New Roman" w:hAnsi="Times New Roman" w:cs="Times New Roman"/>
                <w:sz w:val="20"/>
                <w:szCs w:val="20"/>
              </w:rPr>
              <w:t xml:space="preserve"> )  - 0,11+0,02(1,1+0,2)</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температура, °С  -120+2</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время стерилизационной выдержки, мин 45+3</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 xml:space="preserve">Ручной (программируемый) режим стерилизации: </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рабочее давление, МПа (кгс/см</w:t>
            </w:r>
            <w:r w:rsidRPr="00336B82">
              <w:rPr>
                <w:rFonts w:ascii="Times New Roman" w:hAnsi="Times New Roman" w:cs="Times New Roman"/>
                <w:sz w:val="20"/>
                <w:szCs w:val="20"/>
                <w:vertAlign w:val="superscript"/>
              </w:rPr>
              <w:t>2</w:t>
            </w:r>
            <w:r w:rsidRPr="00336B82">
              <w:rPr>
                <w:rFonts w:ascii="Times New Roman" w:hAnsi="Times New Roman" w:cs="Times New Roman"/>
                <w:sz w:val="20"/>
                <w:szCs w:val="20"/>
              </w:rPr>
              <w:t xml:space="preserve"> ) 110…136</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температура, °С - 110…136</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время стерилизационной выдержки, мин - не более 60 минут</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Точность поддержания стерилизационной температуры - ±2°С</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Вакуумная сушка стерилизуемых изделий методом эжекции</w:t>
            </w:r>
            <w:r w:rsidRPr="00336B82">
              <w:rPr>
                <w:rFonts w:ascii="Times New Roman" w:hAnsi="Times New Roman" w:cs="Times New Roman"/>
                <w:color w:val="FF0000"/>
                <w:sz w:val="20"/>
                <w:szCs w:val="20"/>
              </w:rPr>
              <w:t xml:space="preserve"> - </w:t>
            </w:r>
            <w:r w:rsidRPr="00336B82">
              <w:rPr>
                <w:rFonts w:ascii="Times New Roman" w:hAnsi="Times New Roman" w:cs="Times New Roman"/>
                <w:sz w:val="20"/>
                <w:szCs w:val="20"/>
              </w:rPr>
              <w:t>наличие</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Остаточная влажность, не более  - 1%</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Объем парогенератора, л, не более - 25</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Управление  - автоматическое</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Водоуказательная колонка для визуального контроля за уровнем воды в парогенераторе</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наличие</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Фильтр очистки воды - наличие</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Система подачи воздуха в камеру через фильтр бактериальной очистки - наличие</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Система охлаждения сброса пара в канализацию - наличие</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Габаритные размеры, мм, не более</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 глубина 1200±10</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 ширина 604±10</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 xml:space="preserve"> - высота 1360±10</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Масса, кг, не более   - 180</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Норма расхода воды на 1 цикл работы стерилизатора, включая цикл сушки, не более, л  - 100</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Средняя наработка на отказ, циклов, не менее  - 3000</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Средний срок службы, лет, не менее - 10</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Объем стерилизационной камеры, л , не менее - 100</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 xml:space="preserve">Применяемые стерилизационные коробки </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КФ-18 или КСК-18</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Комплектация:</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Стерилизатор паровой горизонтальный - 1</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pacing w:val="8"/>
                <w:sz w:val="20"/>
                <w:szCs w:val="20"/>
              </w:rPr>
              <w:t xml:space="preserve">Подставка-решетка под стерилизационные коробки - </w:t>
            </w:r>
            <w:r w:rsidRPr="00336B82">
              <w:rPr>
                <w:rFonts w:ascii="Times New Roman" w:hAnsi="Times New Roman" w:cs="Times New Roman"/>
                <w:sz w:val="20"/>
                <w:szCs w:val="20"/>
              </w:rPr>
              <w:t>1</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 xml:space="preserve">Запасные части </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 колпачок (под указатель уровня)  - 2</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pacing w:val="6"/>
                <w:sz w:val="20"/>
                <w:szCs w:val="20"/>
              </w:rPr>
              <w:t xml:space="preserve">- уплотнитель (прокладка под крышку стерилизационной камеры)  - </w:t>
            </w:r>
            <w:r w:rsidRPr="00336B82">
              <w:rPr>
                <w:rFonts w:ascii="Times New Roman" w:hAnsi="Times New Roman" w:cs="Times New Roman"/>
                <w:sz w:val="20"/>
                <w:szCs w:val="20"/>
              </w:rPr>
              <w:t>1</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pacing w:val="8"/>
                <w:sz w:val="20"/>
                <w:szCs w:val="20"/>
              </w:rPr>
              <w:t>- кольцо (прокладка под крышку  парогенератора)</w:t>
            </w:r>
            <w:r w:rsidRPr="00336B82">
              <w:rPr>
                <w:rFonts w:ascii="Times New Roman" w:hAnsi="Times New Roman" w:cs="Times New Roman"/>
                <w:sz w:val="20"/>
                <w:szCs w:val="20"/>
              </w:rPr>
              <w:t xml:space="preserve">  - 1</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pacing w:val="9"/>
                <w:sz w:val="20"/>
                <w:szCs w:val="20"/>
              </w:rPr>
              <w:t>- прокладка под ТЭН</w:t>
            </w:r>
            <w:r w:rsidRPr="00336B82">
              <w:rPr>
                <w:rFonts w:ascii="Times New Roman" w:hAnsi="Times New Roman" w:cs="Times New Roman"/>
                <w:sz w:val="20"/>
                <w:szCs w:val="20"/>
              </w:rPr>
              <w:t xml:space="preserve">  6</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-трубка стеклянная 12x1,5-260  - 1</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 электронагреватель ТЭН  - 3</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 Вставка плавкая  - 2</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 xml:space="preserve">Эксплуатационная документация </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 Паспорт. Руководство по эксплуатации стерилизатора  - 1</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pacing w:val="9"/>
                <w:sz w:val="20"/>
                <w:szCs w:val="20"/>
              </w:rPr>
              <w:t xml:space="preserve">- паспорт сосуда, работающего под давлением  - </w:t>
            </w:r>
            <w:r w:rsidRPr="00336B82">
              <w:rPr>
                <w:rFonts w:ascii="Times New Roman" w:hAnsi="Times New Roman" w:cs="Times New Roman"/>
                <w:sz w:val="20"/>
                <w:szCs w:val="20"/>
              </w:rPr>
              <w:t>1</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 паспорт мановакуумметра - 1</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 паспорт клапана предохранительного - 1</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pacing w:val="8"/>
                <w:sz w:val="20"/>
                <w:szCs w:val="20"/>
              </w:rPr>
              <w:t xml:space="preserve">- руководство по эксплуатации блока управления </w:t>
            </w:r>
            <w:r w:rsidRPr="00336B82">
              <w:rPr>
                <w:rFonts w:ascii="Times New Roman" w:hAnsi="Times New Roman" w:cs="Times New Roman"/>
                <w:spacing w:val="9"/>
                <w:sz w:val="20"/>
                <w:szCs w:val="20"/>
              </w:rPr>
              <w:t>стерилизатором</w:t>
            </w:r>
            <w:r w:rsidRPr="00336B82">
              <w:rPr>
                <w:rFonts w:ascii="Times New Roman" w:hAnsi="Times New Roman" w:cs="Times New Roman"/>
                <w:sz w:val="20"/>
                <w:szCs w:val="20"/>
              </w:rPr>
              <w:t xml:space="preserve">  - 1</w:t>
            </w:r>
          </w:p>
          <w:p w:rsidR="000D3C51" w:rsidRPr="00336B82" w:rsidRDefault="000D3C51" w:rsidP="005455B4">
            <w:pPr>
              <w:rPr>
                <w:rFonts w:ascii="Times New Roman" w:hAnsi="Times New Roman" w:cs="Times New Roman"/>
                <w:spacing w:val="8"/>
                <w:sz w:val="20"/>
                <w:szCs w:val="20"/>
              </w:rPr>
            </w:pPr>
            <w:r w:rsidRPr="00336B82">
              <w:rPr>
                <w:rFonts w:ascii="Times New Roman" w:hAnsi="Times New Roman" w:cs="Times New Roman"/>
                <w:spacing w:val="8"/>
                <w:sz w:val="20"/>
                <w:szCs w:val="20"/>
              </w:rPr>
              <w:t>Подставка-решетка под стерилизационные коробки (не менее 2 шт)</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колпачок (под указатель уровня)</w:t>
            </w:r>
          </w:p>
          <w:p w:rsidR="000D3C51" w:rsidRPr="00336B82" w:rsidRDefault="000D3C51" w:rsidP="005455B4">
            <w:pPr>
              <w:rPr>
                <w:rFonts w:ascii="Times New Roman" w:hAnsi="Times New Roman" w:cs="Times New Roman"/>
                <w:spacing w:val="6"/>
                <w:sz w:val="20"/>
                <w:szCs w:val="20"/>
              </w:rPr>
            </w:pPr>
            <w:r w:rsidRPr="00336B82">
              <w:rPr>
                <w:rFonts w:ascii="Times New Roman" w:hAnsi="Times New Roman" w:cs="Times New Roman"/>
                <w:spacing w:val="6"/>
                <w:sz w:val="20"/>
                <w:szCs w:val="20"/>
              </w:rPr>
              <w:t>уплотнитель (прокладка под крышку стерилизационной камеры)</w:t>
            </w:r>
          </w:p>
          <w:p w:rsidR="000D3C51" w:rsidRPr="00336B82" w:rsidRDefault="000D3C51" w:rsidP="005455B4">
            <w:pPr>
              <w:rPr>
                <w:rFonts w:ascii="Times New Roman" w:hAnsi="Times New Roman" w:cs="Times New Roman"/>
                <w:spacing w:val="8"/>
                <w:sz w:val="20"/>
                <w:szCs w:val="20"/>
              </w:rPr>
            </w:pPr>
            <w:r w:rsidRPr="00336B82">
              <w:rPr>
                <w:rFonts w:ascii="Times New Roman" w:hAnsi="Times New Roman" w:cs="Times New Roman"/>
                <w:spacing w:val="8"/>
                <w:sz w:val="20"/>
                <w:szCs w:val="20"/>
              </w:rPr>
              <w:t>кольцо (прокладка под крышку  парогенератора)</w:t>
            </w:r>
          </w:p>
          <w:p w:rsidR="000D3C51" w:rsidRPr="00336B82" w:rsidRDefault="000D3C51" w:rsidP="005455B4">
            <w:pPr>
              <w:rPr>
                <w:rFonts w:ascii="Times New Roman" w:hAnsi="Times New Roman" w:cs="Times New Roman"/>
                <w:spacing w:val="9"/>
                <w:sz w:val="20"/>
                <w:szCs w:val="20"/>
              </w:rPr>
            </w:pPr>
            <w:r w:rsidRPr="00336B82">
              <w:rPr>
                <w:rFonts w:ascii="Times New Roman" w:hAnsi="Times New Roman" w:cs="Times New Roman"/>
                <w:spacing w:val="9"/>
                <w:sz w:val="20"/>
                <w:szCs w:val="20"/>
              </w:rPr>
              <w:t>прокладка под ТЭН не менее 6 шт</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трубка стеклянная 12x1,5-260</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электронагреватель ТЭН</w:t>
            </w:r>
          </w:p>
          <w:p w:rsidR="000D3C51" w:rsidRPr="00336B82" w:rsidRDefault="000D3C51" w:rsidP="005455B4">
            <w:pPr>
              <w:rPr>
                <w:rFonts w:ascii="Times New Roman" w:hAnsi="Times New Roman" w:cs="Times New Roman"/>
                <w:bCs/>
                <w:sz w:val="20"/>
                <w:szCs w:val="20"/>
              </w:rPr>
            </w:pPr>
            <w:r w:rsidRPr="00336B82">
              <w:rPr>
                <w:rFonts w:ascii="Times New Roman" w:hAnsi="Times New Roman" w:cs="Times New Roman"/>
                <w:bCs/>
                <w:sz w:val="20"/>
                <w:szCs w:val="20"/>
              </w:rPr>
              <w:t>Требования к условиям эксплуатации</w:t>
            </w:r>
          </w:p>
          <w:p w:rsidR="000D3C51" w:rsidRPr="00336B82" w:rsidRDefault="000D3C51" w:rsidP="005455B4">
            <w:pPr>
              <w:rPr>
                <w:rFonts w:ascii="Times New Roman" w:hAnsi="Times New Roman" w:cs="Times New Roman"/>
                <w:sz w:val="20"/>
                <w:szCs w:val="20"/>
              </w:rPr>
            </w:pPr>
            <w:r w:rsidRPr="00336B82">
              <w:rPr>
                <w:rFonts w:ascii="Times New Roman" w:hAnsi="Times New Roman" w:cs="Times New Roman"/>
                <w:sz w:val="20"/>
                <w:szCs w:val="20"/>
              </w:rPr>
              <w:t>Прибор используется в помещениях при температуре от 15°С до 35°С.</w:t>
            </w:r>
          </w:p>
        </w:tc>
        <w:tc>
          <w:tcPr>
            <w:tcW w:w="709" w:type="dxa"/>
            <w:vAlign w:val="center"/>
          </w:tcPr>
          <w:p w:rsidR="000D3C51" w:rsidRPr="006C0C09" w:rsidRDefault="000D3C51" w:rsidP="005455B4">
            <w:pPr>
              <w:jc w:val="center"/>
              <w:rPr>
                <w:rFonts w:ascii="Times New Roman" w:hAnsi="Times New Roman" w:cs="Times New Roman"/>
                <w:sz w:val="20"/>
                <w:szCs w:val="20"/>
              </w:rPr>
            </w:pPr>
            <w:r w:rsidRPr="006C0C09">
              <w:rPr>
                <w:rFonts w:ascii="Times New Roman" w:hAnsi="Times New Roman" w:cs="Times New Roman"/>
                <w:sz w:val="20"/>
                <w:szCs w:val="20"/>
              </w:rPr>
              <w:t>шт</w:t>
            </w:r>
          </w:p>
        </w:tc>
        <w:tc>
          <w:tcPr>
            <w:tcW w:w="709" w:type="dxa"/>
            <w:vAlign w:val="center"/>
          </w:tcPr>
          <w:p w:rsidR="000D3C51" w:rsidRPr="006C0C09" w:rsidRDefault="000D3C51" w:rsidP="005455B4">
            <w:pPr>
              <w:jc w:val="center"/>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3 </w:t>
            </w:r>
          </w:p>
        </w:tc>
        <w:tc>
          <w:tcPr>
            <w:tcW w:w="1134" w:type="dxa"/>
            <w:vAlign w:val="center"/>
          </w:tcPr>
          <w:p w:rsidR="000D3C51" w:rsidRPr="006C0C09" w:rsidRDefault="000D3C51" w:rsidP="005455B4">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5 500 000 </w:t>
            </w:r>
          </w:p>
        </w:tc>
        <w:tc>
          <w:tcPr>
            <w:tcW w:w="1276" w:type="dxa"/>
            <w:vAlign w:val="center"/>
          </w:tcPr>
          <w:p w:rsidR="000D3C51" w:rsidRPr="006C0C09" w:rsidRDefault="000D3C51" w:rsidP="005455B4">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16 500 000 </w:t>
            </w:r>
          </w:p>
        </w:tc>
      </w:tr>
      <w:tr w:rsidR="00423867" w:rsidRPr="006C0C09" w:rsidTr="005455B4">
        <w:tc>
          <w:tcPr>
            <w:tcW w:w="513" w:type="dxa"/>
            <w:vAlign w:val="center"/>
          </w:tcPr>
          <w:p w:rsidR="00423867" w:rsidRPr="002F4678" w:rsidRDefault="00423867" w:rsidP="005455B4">
            <w:pPr>
              <w:jc w:val="center"/>
              <w:rPr>
                <w:rFonts w:ascii="Times New Roman" w:hAnsi="Times New Roman" w:cs="Times New Roman"/>
                <w:color w:val="000000"/>
                <w:sz w:val="20"/>
                <w:szCs w:val="20"/>
              </w:rPr>
            </w:pPr>
            <w:r w:rsidRPr="002F4678">
              <w:rPr>
                <w:rFonts w:ascii="Times New Roman" w:hAnsi="Times New Roman" w:cs="Times New Roman"/>
                <w:color w:val="000000"/>
                <w:sz w:val="20"/>
                <w:szCs w:val="20"/>
              </w:rPr>
              <w:t>26</w:t>
            </w:r>
          </w:p>
        </w:tc>
        <w:tc>
          <w:tcPr>
            <w:tcW w:w="2572" w:type="dxa"/>
            <w:vAlign w:val="center"/>
          </w:tcPr>
          <w:p w:rsidR="00423867" w:rsidRPr="00336B82" w:rsidRDefault="00423867" w:rsidP="005455B4">
            <w:pPr>
              <w:rPr>
                <w:rFonts w:ascii="Times New Roman" w:hAnsi="Times New Roman" w:cs="Times New Roman"/>
                <w:color w:val="000000"/>
                <w:sz w:val="20"/>
                <w:szCs w:val="20"/>
              </w:rPr>
            </w:pPr>
            <w:r w:rsidRPr="00336B82">
              <w:rPr>
                <w:rFonts w:ascii="Times New Roman" w:hAnsi="Times New Roman" w:cs="Times New Roman"/>
                <w:color w:val="000000"/>
                <w:sz w:val="20"/>
                <w:szCs w:val="20"/>
              </w:rPr>
              <w:t>Обогреватель медицинский детский</w:t>
            </w:r>
          </w:p>
        </w:tc>
        <w:tc>
          <w:tcPr>
            <w:tcW w:w="8363" w:type="dxa"/>
            <w:vAlign w:val="center"/>
          </w:tcPr>
          <w:p w:rsidR="00423867" w:rsidRPr="00336B82" w:rsidRDefault="00423867" w:rsidP="005455B4">
            <w:pPr>
              <w:rPr>
                <w:rFonts w:ascii="Times New Roman" w:hAnsi="Times New Roman" w:cs="Times New Roman"/>
                <w:sz w:val="20"/>
                <w:szCs w:val="20"/>
              </w:rPr>
            </w:pPr>
            <w:r w:rsidRPr="00336B82">
              <w:rPr>
                <w:rFonts w:ascii="Times New Roman" w:hAnsi="Times New Roman" w:cs="Times New Roman"/>
                <w:sz w:val="20"/>
                <w:szCs w:val="20"/>
              </w:rPr>
              <w:t xml:space="preserve">Обогреватель для новорожденных с источником лучистого тепла. Обогреватель системы: источник лучистого тепла с возможностью поворота купола вправо и влево. Угол вращения не менее чем до 170 градусов: 85 градусов в левую и правую стороны от центрального положения. Удобный и четкий дисплей с яркими цифровыми индикаторами текущих параметров и сообщениями о тревогах. Режимы контроля температуры: Автоматический и Ручной. Диапазон отображения температуры кожи: не менее 30.0 – 42.0 градусов С (Точность: ± 0.3 градуса С). Диапазон установки температуры кожи: не менее 34.0 – 38.0 градусов С (с шагом 0.1 градус С). Диапазон установки выходной мощности обогревателя: 0 – 100% (с шагом 5%). Индикация выходной мощности обогревателя отображается по 10 уровням. Мощность обогревателя: не менее 500 Вт. Мощность нагревания в режиме предварительного нагрева: 24 мВт/см2 (выходная мощность 100%); 6 мВт/см2 (выходная мощность 30%). При установке в ручном режиме мощности обогревателя 35% и более должна срабатывать тревога «проверь ребенка» каждые 15 минут для исключения перегрева пациента. Функция предварительного нагрева, позволяющая выполнять различные процедуры с новорожденным в теплых условиях сразу после рождения. Два режима встроенного таймера: апгар-таймер для четкой регистрации прошедшего с момента рождения времени и оценки по шкале Апгар и таймер первичных реанимационных действий. Диапазон отображения времени: 0 – 60 минут 00 секунд (с шагом 1 сек.). Система тревог для безопасности младенца. Тревоги в автоматическом режиме: Тревога установленной температуры ±1 градус; Тревога установленной температуры ± 0,5 градусов; Тревога датчика температуры кожи. Тревоги в ручном режиме: Тревога заданного обогрева; Тревога проверки ребенка; Тревога датчика температуры кожи. Общие тревоги: Тревога сбоя системы; Тревога сбоя питания. Встроенный источник освещения, интенсивность освещения: не менее 600 Люкс. Обогреватель должен иметь две ручки для удобства выполнения манипуляций. Технические характеристики: Напряжение: 220-230В переменного тока. Потребляемая мощность: не более 700 ВА. Частота: 50/60 Гц. Класс безопасности: оборудование Класса 1. Степень защиты: Тип BF. Режим работы: Непрерывная работа. Мобильный стенд предназначен для легкого и удобного перемещения аппарата. Состоит из двух боковых рельс, соединенных между собой планкой-ручкой и Т-образного основания на не менее чем 6 одинарных колесах, двое из которых снабжены тормозным механизмом для надежной фиксации. Наличие в комплекте не менее двух держателей кабеля, для фиксации проводов и кабелей вдоль боковых рельс. Наличие двух Г-образных дополнительных ручек с фиксацией на боковых рельсах и возможностью легко отсоединить их или изменить высоту крепления на более удобную. Габариты системы: высота не менее 184 см, длинна не менее 95 см, ширина не менее 73 см. Вес: не более 51 кг, без аксессуаров. Две встроенные специальные вертикальные боковые рельсы для удобного крепления специализированного дополнительного оборудования. Возможность крепления дополнительного оборудования с трех сторон каждой рельсы для удобства расположения и эксплуатации медицинским персоналом. Максимальная нагрузка на 1 рельсу не менее 20 кг. Наличие кабеля для электропитания. Стандартная вилка. Датчик температуры кожи многоразовый: желтый, размером 5 мм. Для мониторирования температуры пациента. </w:t>
            </w:r>
            <w:r w:rsidRPr="00336B82">
              <w:rPr>
                <w:rFonts w:ascii="Times New Roman" w:hAnsi="Times New Roman" w:cs="Times New Roman"/>
                <w:bCs/>
                <w:sz w:val="20"/>
                <w:szCs w:val="20"/>
              </w:rPr>
              <w:t xml:space="preserve">Требования к условиям эксплуатации: </w:t>
            </w:r>
            <w:r w:rsidRPr="00336B82">
              <w:rPr>
                <w:rFonts w:ascii="Times New Roman" w:hAnsi="Times New Roman" w:cs="Times New Roman"/>
                <w:sz w:val="20"/>
                <w:szCs w:val="20"/>
              </w:rPr>
              <w:t xml:space="preserve">Требования к помещению: </w:t>
            </w:r>
          </w:p>
          <w:p w:rsidR="00423867" w:rsidRPr="00336B82" w:rsidRDefault="00423867" w:rsidP="005455B4">
            <w:pPr>
              <w:rPr>
                <w:rFonts w:ascii="Times New Roman" w:hAnsi="Times New Roman" w:cs="Times New Roman"/>
                <w:sz w:val="20"/>
                <w:szCs w:val="20"/>
              </w:rPr>
            </w:pPr>
            <w:r w:rsidRPr="00336B82">
              <w:rPr>
                <w:rFonts w:ascii="Times New Roman" w:hAnsi="Times New Roman" w:cs="Times New Roman"/>
                <w:sz w:val="20"/>
                <w:szCs w:val="20"/>
              </w:rPr>
              <w:t>Площадь помещения: не менее 8 кв.м;</w:t>
            </w:r>
          </w:p>
          <w:p w:rsidR="00423867" w:rsidRPr="00336B82" w:rsidRDefault="00423867" w:rsidP="005455B4">
            <w:pPr>
              <w:rPr>
                <w:rFonts w:ascii="Times New Roman" w:hAnsi="Times New Roman" w:cs="Times New Roman"/>
                <w:sz w:val="20"/>
                <w:szCs w:val="20"/>
              </w:rPr>
            </w:pPr>
            <w:r w:rsidRPr="00336B82">
              <w:rPr>
                <w:rFonts w:ascii="Times New Roman" w:hAnsi="Times New Roman" w:cs="Times New Roman"/>
                <w:sz w:val="20"/>
                <w:szCs w:val="20"/>
              </w:rPr>
              <w:t>Оптимальные условия эксплуатации системы:</w:t>
            </w:r>
          </w:p>
          <w:p w:rsidR="00423867" w:rsidRPr="00336B82" w:rsidRDefault="00423867" w:rsidP="005455B4">
            <w:pPr>
              <w:rPr>
                <w:rFonts w:ascii="Times New Roman" w:hAnsi="Times New Roman" w:cs="Times New Roman"/>
                <w:sz w:val="20"/>
                <w:szCs w:val="20"/>
              </w:rPr>
            </w:pPr>
            <w:r w:rsidRPr="00336B82">
              <w:rPr>
                <w:rFonts w:ascii="Times New Roman" w:hAnsi="Times New Roman" w:cs="Times New Roman"/>
                <w:sz w:val="20"/>
                <w:szCs w:val="20"/>
              </w:rPr>
              <w:t>Окружающая температура: 20~30°C</w:t>
            </w:r>
          </w:p>
          <w:p w:rsidR="00423867" w:rsidRPr="00336B82" w:rsidRDefault="00423867" w:rsidP="005455B4">
            <w:pPr>
              <w:rPr>
                <w:rFonts w:ascii="Times New Roman" w:hAnsi="Times New Roman" w:cs="Times New Roman"/>
                <w:sz w:val="20"/>
                <w:szCs w:val="20"/>
              </w:rPr>
            </w:pPr>
            <w:r w:rsidRPr="00336B82">
              <w:rPr>
                <w:rFonts w:ascii="Times New Roman" w:hAnsi="Times New Roman" w:cs="Times New Roman"/>
                <w:sz w:val="20"/>
                <w:szCs w:val="20"/>
              </w:rPr>
              <w:t>Относительная влажность: 30~75 %</w:t>
            </w:r>
          </w:p>
          <w:p w:rsidR="00423867" w:rsidRPr="00336B82" w:rsidRDefault="00423867" w:rsidP="005455B4">
            <w:pPr>
              <w:rPr>
                <w:rFonts w:ascii="Times New Roman" w:hAnsi="Times New Roman" w:cs="Times New Roman"/>
                <w:sz w:val="20"/>
                <w:szCs w:val="20"/>
              </w:rPr>
            </w:pPr>
            <w:r w:rsidRPr="00336B82">
              <w:rPr>
                <w:rFonts w:ascii="Times New Roman" w:hAnsi="Times New Roman" w:cs="Times New Roman"/>
                <w:sz w:val="20"/>
                <w:szCs w:val="20"/>
              </w:rPr>
              <w:t>Атмосферное давление: 70~106 кПа</w:t>
            </w:r>
          </w:p>
          <w:p w:rsidR="00423867" w:rsidRPr="00336B82" w:rsidRDefault="00423867" w:rsidP="005455B4">
            <w:pPr>
              <w:pStyle w:val="a7"/>
              <w:rPr>
                <w:rFonts w:ascii="Times New Roman" w:hAnsi="Times New Roman"/>
                <w:sz w:val="20"/>
                <w:szCs w:val="20"/>
              </w:rPr>
            </w:pPr>
            <w:r w:rsidRPr="00336B82">
              <w:rPr>
                <w:rFonts w:ascii="Times New Roman" w:hAnsi="Times New Roman"/>
                <w:sz w:val="20"/>
                <w:szCs w:val="20"/>
              </w:rPr>
              <w:t>Электроснабжение 200-240В</w:t>
            </w:r>
          </w:p>
        </w:tc>
        <w:tc>
          <w:tcPr>
            <w:tcW w:w="709" w:type="dxa"/>
            <w:vAlign w:val="center"/>
          </w:tcPr>
          <w:p w:rsidR="00423867" w:rsidRPr="006C0C09" w:rsidRDefault="00423867" w:rsidP="005455B4">
            <w:pPr>
              <w:jc w:val="center"/>
              <w:rPr>
                <w:rFonts w:ascii="Times New Roman" w:hAnsi="Times New Roman" w:cs="Times New Roman"/>
                <w:sz w:val="20"/>
                <w:szCs w:val="20"/>
              </w:rPr>
            </w:pPr>
            <w:r w:rsidRPr="006C0C09">
              <w:rPr>
                <w:rFonts w:ascii="Times New Roman" w:hAnsi="Times New Roman" w:cs="Times New Roman"/>
                <w:sz w:val="20"/>
                <w:szCs w:val="20"/>
              </w:rPr>
              <w:t>шт</w:t>
            </w:r>
          </w:p>
        </w:tc>
        <w:tc>
          <w:tcPr>
            <w:tcW w:w="709" w:type="dxa"/>
            <w:vAlign w:val="center"/>
          </w:tcPr>
          <w:p w:rsidR="00423867" w:rsidRPr="006C0C09" w:rsidRDefault="00423867" w:rsidP="005455B4">
            <w:pPr>
              <w:jc w:val="center"/>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4 </w:t>
            </w:r>
          </w:p>
        </w:tc>
        <w:tc>
          <w:tcPr>
            <w:tcW w:w="1134" w:type="dxa"/>
            <w:vAlign w:val="center"/>
          </w:tcPr>
          <w:p w:rsidR="00423867" w:rsidRPr="006C0C09" w:rsidRDefault="00423867" w:rsidP="005455B4">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5 145 000 </w:t>
            </w:r>
          </w:p>
        </w:tc>
        <w:tc>
          <w:tcPr>
            <w:tcW w:w="1276" w:type="dxa"/>
            <w:vAlign w:val="center"/>
          </w:tcPr>
          <w:p w:rsidR="00423867" w:rsidRPr="006C0C09" w:rsidRDefault="00423867" w:rsidP="005455B4">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20 580 000 </w:t>
            </w:r>
          </w:p>
        </w:tc>
      </w:tr>
      <w:tr w:rsidR="00423867" w:rsidRPr="006C0C09" w:rsidTr="005455B4">
        <w:tc>
          <w:tcPr>
            <w:tcW w:w="513" w:type="dxa"/>
            <w:vAlign w:val="center"/>
          </w:tcPr>
          <w:p w:rsidR="00423867" w:rsidRPr="002F4678" w:rsidRDefault="00423867" w:rsidP="005455B4">
            <w:pPr>
              <w:jc w:val="center"/>
              <w:rPr>
                <w:rFonts w:ascii="Times New Roman" w:hAnsi="Times New Roman" w:cs="Times New Roman"/>
                <w:color w:val="000000"/>
                <w:sz w:val="20"/>
                <w:szCs w:val="20"/>
              </w:rPr>
            </w:pPr>
            <w:r w:rsidRPr="002F4678">
              <w:rPr>
                <w:rFonts w:ascii="Times New Roman" w:hAnsi="Times New Roman" w:cs="Times New Roman"/>
                <w:color w:val="000000"/>
                <w:sz w:val="20"/>
                <w:szCs w:val="20"/>
              </w:rPr>
              <w:t>27</w:t>
            </w:r>
          </w:p>
        </w:tc>
        <w:tc>
          <w:tcPr>
            <w:tcW w:w="2572" w:type="dxa"/>
            <w:vAlign w:val="center"/>
          </w:tcPr>
          <w:p w:rsidR="00423867" w:rsidRPr="00336B82" w:rsidRDefault="00423867" w:rsidP="005455B4">
            <w:pPr>
              <w:rPr>
                <w:rFonts w:ascii="Times New Roman" w:hAnsi="Times New Roman" w:cs="Times New Roman"/>
                <w:color w:val="000000"/>
                <w:sz w:val="20"/>
                <w:szCs w:val="20"/>
              </w:rPr>
            </w:pPr>
            <w:r w:rsidRPr="00336B82">
              <w:rPr>
                <w:rFonts w:ascii="Times New Roman" w:hAnsi="Times New Roman" w:cs="Times New Roman"/>
                <w:color w:val="000000"/>
                <w:sz w:val="20"/>
                <w:szCs w:val="20"/>
              </w:rPr>
              <w:t>Неинвазивный ИВЛ для род. Блока</w:t>
            </w:r>
          </w:p>
        </w:tc>
        <w:tc>
          <w:tcPr>
            <w:tcW w:w="8363" w:type="dxa"/>
            <w:vAlign w:val="center"/>
          </w:tcPr>
          <w:p w:rsidR="00423867" w:rsidRPr="00336B82" w:rsidRDefault="00423867" w:rsidP="005455B4">
            <w:pPr>
              <w:rPr>
                <w:rFonts w:ascii="Times New Roman" w:hAnsi="Times New Roman" w:cs="Times New Roman"/>
                <w:sz w:val="20"/>
                <w:szCs w:val="20"/>
              </w:rPr>
            </w:pPr>
            <w:r w:rsidRPr="00336B82">
              <w:rPr>
                <w:rFonts w:ascii="Times New Roman" w:hAnsi="Times New Roman" w:cs="Times New Roman"/>
                <w:sz w:val="20"/>
                <w:szCs w:val="20"/>
              </w:rPr>
              <w:t xml:space="preserve">Реанимационный аппарат (Т-система) предназначенный для применения при неонатальной асфиксии и дыхательной недостаточности у новорожденных, представляет собой прибор со встроенным смесителем и флоуметром. Наличие возможности пользователю контролировать время дыхания при помощи клапана, нажимая на него пальцем. Аппарат должен представлять собой устройство вентиляции легких, работающее на пневмоприводе с ручным управлением. Процедура искусственной вентиляции легких может выполняться как при мощи лицевой маски, так и через эндотрахеальные трубки. Аппарат может быть использован как в родильных или операционных палатах, так и во время транспортировки младенца с помощью баллонов со сжатыми газами. Исключается возможность ошибки медперсонала в поддержании дыхания младенца, поскольку установлен измерительный механизм для контроля положительного давления на выходе (PEEP) по заранее заданным нормам пикового давления (PIP). Установка значений пикового дыхательного давления (PIP) и положительного давления на выдохе (PEEP). Наличие в аппарате встроенного смесителя воздушно-кислородной смеси (в пределах не менее чем 21-100%), встроенного расходомера (в пределах не менее чем от 0-15 Л/мин). Технические характеристики: Индикация давления: -2 до 8 kPa (-20-80 смН2О). Устанавливаемый предел давления: 2,0 – 5,9 kPa (20-60 смН2О). Габариты блока: не более 185 х 170 х 277 мм. Вес аппарата: не более 3,8 кг. Кислородный шланг высокого давления. Длина не менее 1,5 м. Шланг с адаптером для подключения к консоли стандарта </w:t>
            </w:r>
            <w:r w:rsidRPr="00336B82">
              <w:rPr>
                <w:rFonts w:ascii="Times New Roman" w:hAnsi="Times New Roman" w:cs="Times New Roman"/>
                <w:sz w:val="20"/>
                <w:szCs w:val="20"/>
                <w:lang w:val="en-US"/>
              </w:rPr>
              <w:t>DIN</w:t>
            </w:r>
            <w:r w:rsidRPr="00336B82">
              <w:rPr>
                <w:rFonts w:ascii="Times New Roman" w:hAnsi="Times New Roman" w:cs="Times New Roman"/>
                <w:sz w:val="20"/>
                <w:szCs w:val="20"/>
              </w:rPr>
              <w:t xml:space="preserve">. Воздушный шланг высокого давления. Длина не менее 1,5 м. Шланг с адаптером для подключения к консоли стандарта </w:t>
            </w:r>
            <w:r w:rsidRPr="00336B82">
              <w:rPr>
                <w:rFonts w:ascii="Times New Roman" w:hAnsi="Times New Roman" w:cs="Times New Roman"/>
                <w:sz w:val="20"/>
                <w:szCs w:val="20"/>
                <w:lang w:val="en-US"/>
              </w:rPr>
              <w:t>DIN</w:t>
            </w:r>
            <w:r w:rsidRPr="00336B82">
              <w:rPr>
                <w:rFonts w:ascii="Times New Roman" w:hAnsi="Times New Roman" w:cs="Times New Roman"/>
                <w:sz w:val="20"/>
                <w:szCs w:val="20"/>
              </w:rPr>
              <w:t xml:space="preserve">. Таймер работает от батарей. Наличие двух режимов таймера: апгар-таймер для четкой регистрации прошедшего с момента рождения времени и оценки по шкале Апгар и таймер первичных реанимационных действий. Диапазон отображения времени: 0 – 59 минут 59 секунд (с шагом 1 сек.). Вес: не более 0,75 кг. Регулировка уровня громкости в трех уровнях. </w:t>
            </w:r>
            <w:r w:rsidRPr="00336B82">
              <w:rPr>
                <w:rFonts w:ascii="Times New Roman" w:hAnsi="Times New Roman" w:cs="Times New Roman"/>
                <w:sz w:val="20"/>
                <w:szCs w:val="20"/>
                <w:lang w:eastAsia="en-US"/>
              </w:rPr>
              <w:t>Стойка предназначена для размещения и мобильного передвижения аппарата между палатами. Основание 5-ти колесное.</w:t>
            </w:r>
            <w:r w:rsidRPr="00336B82">
              <w:rPr>
                <w:rFonts w:ascii="Times New Roman" w:hAnsi="Times New Roman" w:cs="Times New Roman"/>
                <w:sz w:val="20"/>
                <w:szCs w:val="20"/>
              </w:rPr>
              <w:t xml:space="preserve"> Медицинский компрессор является источником чистого, сухого, сжатого воздуха без следов масла для медицинских вентиляторов. Может использоваться в качестве первичного источника воздуха или в качестве автоматического резервного источника в случае перебоя с центральным источником в медицинском учреждении. Компрессор, включая шланг высокого давления и соединитель: Рабочие характеристики компрессора: Напряжение: 220-240В переменного тока; 50/60 Гц. Уровень шума компрессора: не более 49 Дб. Габариты компрессора: не более 455 х 355 х 440 мм. Вес компрессора: не более 30 кг. Компрессор, включая соединительный шланг для подсоединения к вентилятору (эффективность 40 л/мин, вместимость воздушного баллона 2 л, уровень шума компрессора 49 Дб). Тревоги: температуры, давления, питания. Индикация: давления на выходе, отработанных часов, сушения. Режим работы: беспрерывный. Степень фильтрации - 5 микронов. Увлажнитель дыхательной смеси. Одна кнопка для установки оптимальной температуры и влажности для новорожденных, детей, взрослых в инвазивных и неинвазивных режимах. Передовой алгоритм и измерения потока газа для оптимального увлажнения и минимизации ошибок. Постоянная цифровая индикация температуры проходящего газа совместно с простым контролем и интуитивно понятной индикацией. Автоматический режим ожидания при прекращении подачи газа или отсутствие воды в камере. Используется только с подогреваемыми контурами. Камера увлажнения устанавливается сверху увлажнителя (могут использоваться как многоразовые, так и одноразовые камеры увлажнения). Увлажнитель должен иметь 2 режима работы, что значительно облегчает выбор. Режим оптимальной влажности обеспечивает подогрев дыхательной смеси до 37 градусов и влажности 44мг/л, что полностью соответствует параметрам самостоятельного дыхания здорового пациента и обеспечивает физиологический баланс температуры и влажности. Режим необходимой влажности прогревает дыхательную смесь до 31 градуса и увлажняет до уровня 32 мг/л. Такой режим увлажнения оптимален для масочной вентиляции. Интенсивность увлажнения определяется количеством влаги, образующимся в носоглотке естественным путем. Вес: не более 2.8 кг (без камеры); 3.1 кг (с камерой, заполненной водой). Частота: 50/60 Гц. Напряжение: 230±20 В. Потребляемый ток: 1.0 A максимально при 230 В Нагревательная пластина: 150 Вт. Нагреватель шланга</w:t>
            </w:r>
            <w:r w:rsidRPr="00336B82">
              <w:rPr>
                <w:rFonts w:ascii="Times New Roman" w:hAnsi="Times New Roman" w:cs="Times New Roman"/>
                <w:sz w:val="20"/>
                <w:szCs w:val="20"/>
              </w:rPr>
              <w:tab/>
              <w:t>22 В, 2.73 A, 60 Вт, 50/60 Гц. Отключение нагревательной пластины при перегреве: 118±6 ºC. Габариты: не более 140 x 173 x 135 мм (без камеры).</w:t>
            </w:r>
          </w:p>
          <w:p w:rsidR="00423867" w:rsidRPr="00336B82" w:rsidRDefault="00423867" w:rsidP="005455B4">
            <w:pPr>
              <w:rPr>
                <w:rFonts w:ascii="Times New Roman" w:hAnsi="Times New Roman" w:cs="Times New Roman"/>
                <w:sz w:val="20"/>
                <w:szCs w:val="20"/>
              </w:rPr>
            </w:pPr>
            <w:r w:rsidRPr="00336B82">
              <w:rPr>
                <w:rFonts w:ascii="Times New Roman" w:hAnsi="Times New Roman" w:cs="Times New Roman"/>
                <w:sz w:val="20"/>
                <w:szCs w:val="20"/>
              </w:rPr>
              <w:t>Принадлежности увлажнителя: двойной датчик температуры: Двойной датчик температуры измеряет температуру газовой смеси при выходе из увлажняющей камеры и непосредственно в дыхательном контуре (в момент доставки смеси пациенту). В температурный датчик также встроен датчик потока, что позволяет более корректно осуществлять нагрев. Длина не менее 1500 мм.</w:t>
            </w:r>
          </w:p>
          <w:p w:rsidR="00423867" w:rsidRPr="00336B82" w:rsidRDefault="00423867" w:rsidP="005455B4">
            <w:pPr>
              <w:rPr>
                <w:rFonts w:ascii="Times New Roman" w:hAnsi="Times New Roman" w:cs="Times New Roman"/>
                <w:sz w:val="20"/>
                <w:szCs w:val="20"/>
              </w:rPr>
            </w:pPr>
            <w:r w:rsidRPr="00336B82">
              <w:rPr>
                <w:rFonts w:ascii="Times New Roman" w:hAnsi="Times New Roman" w:cs="Times New Roman"/>
                <w:sz w:val="20"/>
                <w:szCs w:val="20"/>
              </w:rPr>
              <w:t>Принадлежности увлажнителя: адаптер контура: Адаптеры увлажнителя для соединения увлажнителя и контура пациента для активации линии нагрева. Разъем для присоединения контура для одноразовых контуров в виде трилистника.</w:t>
            </w:r>
          </w:p>
          <w:p w:rsidR="00423867" w:rsidRPr="00336B82" w:rsidRDefault="00423867" w:rsidP="005455B4">
            <w:pPr>
              <w:rPr>
                <w:rFonts w:ascii="Times New Roman" w:hAnsi="Times New Roman" w:cs="Times New Roman"/>
                <w:sz w:val="20"/>
                <w:szCs w:val="20"/>
              </w:rPr>
            </w:pPr>
            <w:r w:rsidRPr="00336B82">
              <w:rPr>
                <w:rFonts w:ascii="Times New Roman" w:hAnsi="Times New Roman" w:cs="Times New Roman"/>
                <w:sz w:val="20"/>
                <w:szCs w:val="20"/>
              </w:rPr>
              <w:t>Стойка-фиксатор для крепления аппарата к стойке или инфузионному штативу, а также может служить для фиксации увлажнителя к штативу. Длина не менее 7 см.</w:t>
            </w:r>
          </w:p>
          <w:p w:rsidR="00423867" w:rsidRPr="00336B82" w:rsidRDefault="00423867" w:rsidP="005455B4">
            <w:pPr>
              <w:rPr>
                <w:rFonts w:ascii="Times New Roman" w:hAnsi="Times New Roman" w:cs="Times New Roman"/>
                <w:sz w:val="20"/>
                <w:szCs w:val="20"/>
              </w:rPr>
            </w:pPr>
            <w:r w:rsidRPr="00336B82">
              <w:rPr>
                <w:rFonts w:ascii="Times New Roman" w:hAnsi="Times New Roman" w:cs="Times New Roman"/>
                <w:sz w:val="20"/>
                <w:szCs w:val="20"/>
              </w:rPr>
              <w:t xml:space="preserve">Одноразовый неонатальный контур в сборе: Контур дыхательный одноразовый с линией нагрева (с Т-образным клапаном потока и гофрированной трубкой). Клапан </w:t>
            </w:r>
            <w:r w:rsidRPr="00336B82">
              <w:rPr>
                <w:rFonts w:ascii="Times New Roman" w:hAnsi="Times New Roman" w:cs="Times New Roman"/>
                <w:sz w:val="20"/>
                <w:szCs w:val="20"/>
                <w:lang w:val="en-US"/>
              </w:rPr>
              <w:t>PEEP</w:t>
            </w:r>
            <w:r w:rsidRPr="00336B82">
              <w:rPr>
                <w:rFonts w:ascii="Times New Roman" w:hAnsi="Times New Roman" w:cs="Times New Roman"/>
                <w:sz w:val="20"/>
                <w:szCs w:val="20"/>
              </w:rPr>
              <w:t xml:space="preserve"> для регулировки давления. Материал: ПВХ. Длина контура с обогревом не менее 1,3 м. Линия для подключения к увлажнителю не менее 0,6 м.   Изменяемое положение Т-образного клапана. Не стерильный, клинически чистый. Для использования до 7 суток. Внутренний диаметр: номинально 12 мм. Минимальный/максимальный поток: 8/15 л/минуту. </w:t>
            </w:r>
          </w:p>
          <w:p w:rsidR="00423867" w:rsidRPr="00336B82" w:rsidRDefault="00423867" w:rsidP="005455B4">
            <w:pPr>
              <w:rPr>
                <w:rFonts w:ascii="Times New Roman" w:hAnsi="Times New Roman" w:cs="Times New Roman"/>
                <w:sz w:val="20"/>
                <w:szCs w:val="20"/>
              </w:rPr>
            </w:pPr>
            <w:r w:rsidRPr="00336B82">
              <w:rPr>
                <w:rFonts w:ascii="Times New Roman" w:hAnsi="Times New Roman" w:cs="Times New Roman"/>
                <w:sz w:val="20"/>
                <w:szCs w:val="20"/>
              </w:rPr>
              <w:t>Контур пациента: Контур пациента, однократного использования с клапаном потока. Может применяться как с масками, так и с эндотрахеальными трубками. Съемный клапан потока для установки как в вертикальном, так и горизонтальном положении. Гофрированная трубка длиной 1,2 м. Регулятор с маркировкой шкалы нагнетания давления. По длине контура наличие трех гладкоствольных участков длиной 3,5 см для установки в держатель контура. Без латекса.</w:t>
            </w:r>
          </w:p>
          <w:p w:rsidR="00423867" w:rsidRPr="00336B82" w:rsidRDefault="00423867" w:rsidP="005455B4">
            <w:pPr>
              <w:rPr>
                <w:rFonts w:ascii="Times New Roman" w:hAnsi="Times New Roman" w:cs="Times New Roman"/>
                <w:sz w:val="20"/>
                <w:szCs w:val="20"/>
              </w:rPr>
            </w:pPr>
            <w:r w:rsidRPr="00336B82">
              <w:rPr>
                <w:rFonts w:ascii="Times New Roman" w:hAnsi="Times New Roman" w:cs="Times New Roman"/>
                <w:sz w:val="20"/>
                <w:szCs w:val="20"/>
              </w:rPr>
              <w:t>Тестовое легкое неонатальное, объем не более 50 мл. Материал: медицинская резина. Многократного применения.</w:t>
            </w:r>
          </w:p>
          <w:p w:rsidR="00423867" w:rsidRPr="00336B82" w:rsidRDefault="00423867" w:rsidP="005455B4">
            <w:pPr>
              <w:rPr>
                <w:rFonts w:ascii="Times New Roman" w:hAnsi="Times New Roman" w:cs="Times New Roman"/>
                <w:sz w:val="20"/>
                <w:szCs w:val="20"/>
              </w:rPr>
            </w:pPr>
            <w:r w:rsidRPr="00336B82">
              <w:rPr>
                <w:rFonts w:ascii="Times New Roman" w:hAnsi="Times New Roman" w:cs="Times New Roman"/>
                <w:sz w:val="20"/>
                <w:szCs w:val="20"/>
              </w:rPr>
              <w:t>Маска дыхательная для недоношенных: Маска дыхательная для недоношенных. Форма основания – круглая. Материал ПВХ. Одноразовая.</w:t>
            </w:r>
          </w:p>
          <w:p w:rsidR="00423867" w:rsidRPr="00336B82" w:rsidRDefault="00423867" w:rsidP="005455B4">
            <w:pPr>
              <w:rPr>
                <w:rFonts w:ascii="Times New Roman" w:hAnsi="Times New Roman" w:cs="Times New Roman"/>
                <w:sz w:val="20"/>
                <w:szCs w:val="20"/>
              </w:rPr>
            </w:pPr>
            <w:r w:rsidRPr="00336B82">
              <w:rPr>
                <w:rFonts w:ascii="Times New Roman" w:hAnsi="Times New Roman" w:cs="Times New Roman"/>
                <w:sz w:val="20"/>
                <w:szCs w:val="20"/>
              </w:rPr>
              <w:t>Маска дыхательная для новорожденных: Маска дыхательная для новорожденных. Форма основания – круглая. Материал ПВХ. Одноразовая.</w:t>
            </w:r>
          </w:p>
          <w:p w:rsidR="00423867" w:rsidRPr="00336B82" w:rsidRDefault="00423867" w:rsidP="005455B4">
            <w:pPr>
              <w:rPr>
                <w:rFonts w:ascii="Times New Roman" w:hAnsi="Times New Roman" w:cs="Times New Roman"/>
                <w:sz w:val="20"/>
                <w:szCs w:val="20"/>
              </w:rPr>
            </w:pPr>
            <w:r w:rsidRPr="00336B82">
              <w:rPr>
                <w:rFonts w:ascii="Times New Roman" w:hAnsi="Times New Roman" w:cs="Times New Roman"/>
                <w:sz w:val="20"/>
                <w:szCs w:val="20"/>
              </w:rPr>
              <w:t>Камера увлажнителя одноразовая: Камера увлажнителя с портом автозаполнения без клапана наполнения. Для активных увлажнителей. Служит для создания увлажненной воздушно-кислородной смеси. Для новорожденных и детей. Однократного использования. Газовые порты: Выход 22М, Вход 22М. Максимальная вместимость не более 210 мл воды. Комплайнс от 0.12 до 0.3 см/cмH2O. Maксимальное рабочее давление 20 кПa. Максимальный пиковый поток не более 80 Л/мин. Компрессионный объем: полный 90 мл, пустой 300 мл. Только для дистиллированной воды. Основание камеры может быть разогрето до 85 градусов С. Корпус прозрачный. Маркировка максимального объема наполнения камеры.</w:t>
            </w:r>
          </w:p>
          <w:p w:rsidR="00423867" w:rsidRPr="00336B82" w:rsidRDefault="00423867" w:rsidP="005455B4">
            <w:pPr>
              <w:rPr>
                <w:rFonts w:ascii="Times New Roman" w:hAnsi="Times New Roman" w:cs="Times New Roman"/>
                <w:sz w:val="20"/>
                <w:szCs w:val="20"/>
                <w:lang w:eastAsia="en-US"/>
              </w:rPr>
            </w:pPr>
            <w:r w:rsidRPr="00336B82">
              <w:rPr>
                <w:rFonts w:ascii="Times New Roman" w:hAnsi="Times New Roman" w:cs="Times New Roman"/>
                <w:b/>
                <w:bCs/>
                <w:sz w:val="20"/>
                <w:szCs w:val="20"/>
              </w:rPr>
              <w:t xml:space="preserve">Требования к условиям эксплуатации: </w:t>
            </w:r>
            <w:r w:rsidRPr="00336B82">
              <w:rPr>
                <w:rFonts w:ascii="Times New Roman" w:hAnsi="Times New Roman" w:cs="Times New Roman"/>
                <w:sz w:val="20"/>
                <w:szCs w:val="20"/>
                <w:lang w:eastAsia="en-US"/>
              </w:rPr>
              <w:t xml:space="preserve">Требования к помещению: </w:t>
            </w:r>
          </w:p>
          <w:p w:rsidR="00423867" w:rsidRPr="00336B82" w:rsidRDefault="00423867" w:rsidP="005455B4">
            <w:pPr>
              <w:rPr>
                <w:rFonts w:ascii="Times New Roman" w:hAnsi="Times New Roman" w:cs="Times New Roman"/>
                <w:sz w:val="20"/>
                <w:szCs w:val="20"/>
                <w:lang w:eastAsia="en-US"/>
              </w:rPr>
            </w:pPr>
            <w:r w:rsidRPr="00336B82">
              <w:rPr>
                <w:rFonts w:ascii="Times New Roman" w:hAnsi="Times New Roman" w:cs="Times New Roman"/>
                <w:sz w:val="20"/>
                <w:szCs w:val="20"/>
                <w:lang w:eastAsia="en-US"/>
              </w:rPr>
              <w:t>Площадь помещения: не менее 10 кв.м;</w:t>
            </w:r>
          </w:p>
          <w:p w:rsidR="00423867" w:rsidRPr="00336B82" w:rsidRDefault="00423867" w:rsidP="005455B4">
            <w:pPr>
              <w:rPr>
                <w:rFonts w:ascii="Times New Roman" w:hAnsi="Times New Roman" w:cs="Times New Roman"/>
                <w:sz w:val="20"/>
                <w:szCs w:val="20"/>
                <w:lang w:eastAsia="en-US"/>
              </w:rPr>
            </w:pPr>
            <w:r w:rsidRPr="00336B82">
              <w:rPr>
                <w:rFonts w:ascii="Times New Roman" w:hAnsi="Times New Roman" w:cs="Times New Roman"/>
                <w:sz w:val="20"/>
                <w:szCs w:val="20"/>
                <w:lang w:eastAsia="en-US"/>
              </w:rPr>
              <w:t>Оптимальные условия эксплуатации системы:</w:t>
            </w:r>
          </w:p>
          <w:p w:rsidR="00423867" w:rsidRPr="00336B82" w:rsidRDefault="00423867" w:rsidP="005455B4">
            <w:pPr>
              <w:rPr>
                <w:rFonts w:ascii="Times New Roman" w:hAnsi="Times New Roman" w:cs="Times New Roman"/>
                <w:sz w:val="20"/>
                <w:szCs w:val="20"/>
                <w:lang w:eastAsia="en-US"/>
              </w:rPr>
            </w:pPr>
            <w:r w:rsidRPr="00336B82">
              <w:rPr>
                <w:rFonts w:ascii="Times New Roman" w:hAnsi="Times New Roman" w:cs="Times New Roman"/>
                <w:sz w:val="20"/>
                <w:szCs w:val="20"/>
                <w:lang w:eastAsia="en-US"/>
              </w:rPr>
              <w:t>Окружающая температура: 20~30°C</w:t>
            </w:r>
          </w:p>
          <w:p w:rsidR="00423867" w:rsidRPr="00336B82" w:rsidRDefault="00423867" w:rsidP="005455B4">
            <w:pPr>
              <w:rPr>
                <w:rFonts w:ascii="Times New Roman" w:hAnsi="Times New Roman" w:cs="Times New Roman"/>
                <w:sz w:val="20"/>
                <w:szCs w:val="20"/>
                <w:lang w:eastAsia="en-US"/>
              </w:rPr>
            </w:pPr>
            <w:r w:rsidRPr="00336B82">
              <w:rPr>
                <w:rFonts w:ascii="Times New Roman" w:hAnsi="Times New Roman" w:cs="Times New Roman"/>
                <w:sz w:val="20"/>
                <w:szCs w:val="20"/>
                <w:lang w:eastAsia="en-US"/>
              </w:rPr>
              <w:t>Относительная влажность: 30~75 %</w:t>
            </w:r>
          </w:p>
          <w:p w:rsidR="00423867" w:rsidRPr="00336B82" w:rsidRDefault="00423867" w:rsidP="005455B4">
            <w:pPr>
              <w:rPr>
                <w:rFonts w:ascii="Times New Roman" w:hAnsi="Times New Roman" w:cs="Times New Roman"/>
                <w:sz w:val="20"/>
                <w:szCs w:val="20"/>
                <w:lang w:eastAsia="en-US"/>
              </w:rPr>
            </w:pPr>
            <w:r w:rsidRPr="00336B82">
              <w:rPr>
                <w:rFonts w:ascii="Times New Roman" w:hAnsi="Times New Roman" w:cs="Times New Roman"/>
                <w:sz w:val="20"/>
                <w:szCs w:val="20"/>
                <w:lang w:eastAsia="en-US"/>
              </w:rPr>
              <w:t>Атмосферное давление: 70~106 кПа</w:t>
            </w:r>
          </w:p>
          <w:p w:rsidR="00423867" w:rsidRPr="00336B82" w:rsidRDefault="00423867" w:rsidP="005455B4">
            <w:r w:rsidRPr="00336B82">
              <w:rPr>
                <w:rFonts w:ascii="Times New Roman" w:hAnsi="Times New Roman" w:cs="Times New Roman"/>
                <w:sz w:val="20"/>
                <w:szCs w:val="20"/>
                <w:lang w:eastAsia="en-US"/>
              </w:rPr>
              <w:t>Электроснабжение не требуется</w:t>
            </w:r>
          </w:p>
        </w:tc>
        <w:tc>
          <w:tcPr>
            <w:tcW w:w="709" w:type="dxa"/>
            <w:vAlign w:val="center"/>
          </w:tcPr>
          <w:p w:rsidR="00423867" w:rsidRPr="006C0C09" w:rsidRDefault="00423867" w:rsidP="005455B4">
            <w:pPr>
              <w:jc w:val="center"/>
              <w:rPr>
                <w:rFonts w:ascii="Times New Roman" w:hAnsi="Times New Roman" w:cs="Times New Roman"/>
                <w:sz w:val="20"/>
                <w:szCs w:val="20"/>
              </w:rPr>
            </w:pPr>
            <w:r w:rsidRPr="006C0C09">
              <w:rPr>
                <w:rFonts w:ascii="Times New Roman" w:hAnsi="Times New Roman" w:cs="Times New Roman"/>
                <w:sz w:val="20"/>
                <w:szCs w:val="20"/>
              </w:rPr>
              <w:t>шт</w:t>
            </w:r>
          </w:p>
        </w:tc>
        <w:tc>
          <w:tcPr>
            <w:tcW w:w="709" w:type="dxa"/>
            <w:vAlign w:val="center"/>
          </w:tcPr>
          <w:p w:rsidR="00423867" w:rsidRPr="006C0C09" w:rsidRDefault="00423867" w:rsidP="005455B4">
            <w:pPr>
              <w:jc w:val="center"/>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1 </w:t>
            </w:r>
          </w:p>
        </w:tc>
        <w:tc>
          <w:tcPr>
            <w:tcW w:w="1134" w:type="dxa"/>
            <w:vAlign w:val="center"/>
          </w:tcPr>
          <w:p w:rsidR="00423867" w:rsidRPr="006C0C09" w:rsidRDefault="00423867" w:rsidP="005455B4">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11 000 000 </w:t>
            </w:r>
          </w:p>
        </w:tc>
        <w:tc>
          <w:tcPr>
            <w:tcW w:w="1276" w:type="dxa"/>
            <w:vAlign w:val="center"/>
          </w:tcPr>
          <w:p w:rsidR="00423867" w:rsidRPr="006C0C09" w:rsidRDefault="00423867" w:rsidP="005455B4">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11 000 000 </w:t>
            </w:r>
          </w:p>
        </w:tc>
      </w:tr>
      <w:tr w:rsidR="00423867" w:rsidRPr="006C0C09" w:rsidTr="005455B4">
        <w:tc>
          <w:tcPr>
            <w:tcW w:w="513" w:type="dxa"/>
            <w:vAlign w:val="center"/>
          </w:tcPr>
          <w:p w:rsidR="00423867" w:rsidRPr="002F4678" w:rsidRDefault="00423867" w:rsidP="005455B4">
            <w:pPr>
              <w:jc w:val="center"/>
              <w:rPr>
                <w:rFonts w:ascii="Times New Roman" w:hAnsi="Times New Roman" w:cs="Times New Roman"/>
                <w:color w:val="000000"/>
                <w:sz w:val="20"/>
                <w:szCs w:val="20"/>
              </w:rPr>
            </w:pPr>
            <w:r w:rsidRPr="002F4678">
              <w:rPr>
                <w:rFonts w:ascii="Times New Roman" w:hAnsi="Times New Roman" w:cs="Times New Roman"/>
                <w:color w:val="000000"/>
                <w:sz w:val="20"/>
                <w:szCs w:val="20"/>
              </w:rPr>
              <w:t>29</w:t>
            </w:r>
          </w:p>
        </w:tc>
        <w:tc>
          <w:tcPr>
            <w:tcW w:w="2572" w:type="dxa"/>
            <w:vAlign w:val="center"/>
          </w:tcPr>
          <w:p w:rsidR="00423867" w:rsidRPr="00336B82" w:rsidRDefault="00423867" w:rsidP="005455B4">
            <w:pPr>
              <w:rPr>
                <w:rFonts w:ascii="Times New Roman" w:hAnsi="Times New Roman" w:cs="Times New Roman"/>
                <w:color w:val="000000"/>
                <w:sz w:val="20"/>
                <w:szCs w:val="20"/>
              </w:rPr>
            </w:pPr>
            <w:r w:rsidRPr="00336B82">
              <w:rPr>
                <w:rFonts w:ascii="Times New Roman" w:hAnsi="Times New Roman" w:cs="Times New Roman"/>
                <w:color w:val="000000"/>
                <w:sz w:val="20"/>
                <w:szCs w:val="20"/>
              </w:rPr>
              <w:t>Аппарат нейромышечной проводимости</w:t>
            </w:r>
          </w:p>
        </w:tc>
        <w:tc>
          <w:tcPr>
            <w:tcW w:w="8363" w:type="dxa"/>
            <w:vAlign w:val="center"/>
          </w:tcPr>
          <w:p w:rsidR="00423867" w:rsidRPr="00336B82" w:rsidRDefault="00423867" w:rsidP="005455B4">
            <w:pPr>
              <w:jc w:val="both"/>
              <w:rPr>
                <w:rFonts w:ascii="Times New Roman" w:eastAsia="Times New Roman" w:hAnsi="Times New Roman" w:cs="Times New Roman"/>
                <w:bCs/>
                <w:sz w:val="20"/>
                <w:szCs w:val="20"/>
              </w:rPr>
            </w:pPr>
            <w:r w:rsidRPr="00336B82">
              <w:rPr>
                <w:rFonts w:ascii="Times New Roman" w:hAnsi="Times New Roman" w:cs="Times New Roman"/>
                <w:sz w:val="20"/>
                <w:szCs w:val="20"/>
              </w:rPr>
              <w:t xml:space="preserve">Тип монитора – модульный. Цветной жидкокристаллический сенсорный дисплей – наличие. Размер дисплея, не менее 15,5 дюймов, разрешение не менее 1920 х 1080. Угол обзора не менее 178 град. Кол-во кривых, выводимых на экран не менее 12. Режимы экрана: мини-трендов на 2 часа, оксикардиореспирограммы – наличие, Крупных цифр – наличие. Индикация: тревоги, питание, заряд батарей. Тренды: цифровые и графические не менее 120 часов. Хранение данных: Сохранение данных на карту памяти не менее 48 часов. События: не менее 1000 эпизодов, включая сигналы тревоги по параметрам, случаи аритмии, технические сигналы тревоги и т.д. Измерения НИАД: не менее 1000 измерений. Расшифровка результатов ЭКГ в 12 отведениях в состоянии покоя не менее 20. Развернутые кривые: 48 часов (макс.). Конкретное время хранения зависит от типа и числа сохраненных кривых. Просмотр ST: До 120 часов записи кривых сегмента ST. Каждые пять минут сохраняется одна группа кривых сегментов ST. Обзор ОксиКРГ: не менее 48 часов. Данные трендов сохраняются по одной точке в секунду, а кривая сохраняется в сжатом виде. Калькуляторы: (расчета доз препаратов, гемодинамический, оксигенации, вентиляции) – наличие. Тревоги: визуальная, 3 типа звуковой сигнализации. Приват режим – возможность. Ночной режим – наличие. Возрастные группы пациентов: взрослые, дети и новорожденные. Внутренняя батарея перезаряжаемая, не менее 4500 мАч, время работы от аккумулятора не менее 2 часов. Полностью русифицированный интерфейс. </w:t>
            </w:r>
            <w:r w:rsidRPr="00336B82">
              <w:rPr>
                <w:rFonts w:ascii="Times New Roman" w:hAnsi="Times New Roman" w:cs="Times New Roman"/>
                <w:bCs/>
                <w:sz w:val="20"/>
                <w:szCs w:val="20"/>
                <w:u w:val="single"/>
              </w:rPr>
              <w:t>Подключаемые модули:</w:t>
            </w:r>
            <w:r w:rsidRPr="00336B82">
              <w:rPr>
                <w:rFonts w:ascii="Times New Roman" w:hAnsi="Times New Roman" w:cs="Times New Roman"/>
                <w:bCs/>
                <w:sz w:val="20"/>
                <w:szCs w:val="20"/>
              </w:rPr>
              <w:t xml:space="preserve"> (</w:t>
            </w:r>
            <w:r w:rsidRPr="00336B82">
              <w:rPr>
                <w:rFonts w:ascii="Times New Roman" w:hAnsi="Times New Roman" w:cs="Times New Roman"/>
                <w:sz w:val="20"/>
                <w:szCs w:val="20"/>
              </w:rPr>
              <w:t xml:space="preserve">ЭКГ, SpO2, НИАД, 2-Темп) – наличие. ЭКГ 12 отведений – опционально. До 8 каналов ИАД – опционально, 2 канала ИАД – наличие. СО (сердечный выброс) – наличие. Модуль </w:t>
            </w:r>
            <w:r w:rsidRPr="00336B82">
              <w:rPr>
                <w:rFonts w:ascii="Times New Roman" w:hAnsi="Times New Roman" w:cs="Times New Roman"/>
                <w:sz w:val="20"/>
                <w:szCs w:val="20"/>
                <w:lang w:val="en-US"/>
              </w:rPr>
              <w:t>NMT</w:t>
            </w:r>
            <w:r w:rsidRPr="00336B82">
              <w:rPr>
                <w:rFonts w:ascii="Times New Roman" w:hAnsi="Times New Roman" w:cs="Times New Roman"/>
                <w:sz w:val="20"/>
                <w:szCs w:val="20"/>
              </w:rPr>
              <w:t xml:space="preserve"> (нейромышечной передачи) – наличие. Модуль PICCO – опционально. Модуль беспроводной связи </w:t>
            </w:r>
            <w:r w:rsidRPr="00336B82">
              <w:rPr>
                <w:rFonts w:ascii="Times New Roman" w:hAnsi="Times New Roman" w:cs="Times New Roman"/>
                <w:sz w:val="20"/>
                <w:szCs w:val="20"/>
                <w:lang w:val="en-US"/>
              </w:rPr>
              <w:t>WiFi</w:t>
            </w:r>
            <w:r w:rsidRPr="00336B82">
              <w:rPr>
                <w:rFonts w:ascii="Times New Roman" w:hAnsi="Times New Roman" w:cs="Times New Roman"/>
                <w:sz w:val="20"/>
                <w:szCs w:val="20"/>
              </w:rPr>
              <w:t xml:space="preserve"> – опционально. Термопринтер – в наличии. Капнометрия в боковом потоке – опционально. Капнометрия в основном/прямом потоке – опционально. Капнометрия в боковом микро-потоке – опционально. Модуль ScvO2 (насыщение кислородом центральной венозной крови) – опционально. Модуль INVOS rSO2 (регионарное насыщение кислородом) – опционально. ИКГ (импедансной кардиографии) – опционально. Модуль Мультигаз (СО2, О2, N2O, анестетики) – наличие. Модуль BIS – наличие. Модуль ССО – опционально. Модуль </w:t>
            </w:r>
            <w:r w:rsidRPr="00336B82">
              <w:rPr>
                <w:rFonts w:ascii="Times New Roman" w:hAnsi="Times New Roman" w:cs="Times New Roman"/>
                <w:sz w:val="20"/>
                <w:szCs w:val="20"/>
                <w:lang w:val="en-US"/>
              </w:rPr>
              <w:t>RM</w:t>
            </w:r>
            <w:r w:rsidRPr="00336B82">
              <w:rPr>
                <w:rFonts w:ascii="Times New Roman" w:hAnsi="Times New Roman" w:cs="Times New Roman"/>
                <w:sz w:val="20"/>
                <w:szCs w:val="20"/>
              </w:rPr>
              <w:t xml:space="preserve"> (механика дыхания) – опционально. Модуль ЭЭГ (электроэнцефалограмма) – опционально. </w:t>
            </w:r>
            <w:r w:rsidRPr="00336B82">
              <w:rPr>
                <w:rFonts w:ascii="Times New Roman" w:hAnsi="Times New Roman" w:cs="Times New Roman"/>
                <w:bCs/>
                <w:sz w:val="20"/>
                <w:szCs w:val="20"/>
              </w:rPr>
              <w:t xml:space="preserve">Дополнительный сенсорный дисплей (опционально): цветной жидкокристаллический, сенсорный дисплей – </w:t>
            </w:r>
            <w:r w:rsidRPr="00336B82">
              <w:rPr>
                <w:rFonts w:ascii="Times New Roman" w:hAnsi="Times New Roman" w:cs="Times New Roman"/>
                <w:sz w:val="20"/>
                <w:szCs w:val="20"/>
              </w:rPr>
              <w:t>опционально</w:t>
            </w:r>
            <w:r w:rsidRPr="00336B82">
              <w:rPr>
                <w:rFonts w:ascii="Times New Roman" w:hAnsi="Times New Roman" w:cs="Times New Roman"/>
                <w:bCs/>
                <w:sz w:val="20"/>
                <w:szCs w:val="20"/>
              </w:rPr>
              <w:t xml:space="preserve">. Установка непосредственно внутрь основного дисплея в качестве модуля – наличие. Диагональ не менее 5,5 дюймов. Разрешение, не менее 1280 x 720. Кол-во кривых на экране не менее 5. Внутренняя батарея перезаряжаемая, время работы не менее 8 часов. </w:t>
            </w:r>
            <w:r w:rsidRPr="00336B82">
              <w:rPr>
                <w:rFonts w:ascii="Times New Roman" w:hAnsi="Times New Roman" w:cs="Times New Roman"/>
                <w:bCs/>
                <w:sz w:val="20"/>
                <w:szCs w:val="20"/>
                <w:u w:val="single"/>
              </w:rPr>
              <w:t>Мониторируемые параметры</w:t>
            </w:r>
            <w:r w:rsidRPr="00336B82">
              <w:rPr>
                <w:rFonts w:ascii="Times New Roman" w:hAnsi="Times New Roman" w:cs="Times New Roman"/>
                <w:bCs/>
                <w:sz w:val="20"/>
                <w:szCs w:val="20"/>
              </w:rPr>
              <w:t xml:space="preserve">. ЭКГ (наличие): Автоматическое распознавание 3/5/6/12 отведений – наличие. Набор отведений: 3 отведения: I, II, III. 5 отведений: I, II, III, aVR, aVL, aVF, V. 6 отведений: </w:t>
            </w:r>
            <w:r w:rsidRPr="00336B82">
              <w:rPr>
                <w:rFonts w:ascii="Times New Roman" w:hAnsi="Times New Roman" w:cs="Times New Roman"/>
                <w:bCs/>
                <w:sz w:val="20"/>
                <w:szCs w:val="20"/>
                <w:lang w:val="en-US"/>
              </w:rPr>
              <w:t>I</w:t>
            </w:r>
            <w:r w:rsidRPr="00336B82">
              <w:rPr>
                <w:rFonts w:ascii="Times New Roman" w:hAnsi="Times New Roman" w:cs="Times New Roman"/>
                <w:bCs/>
                <w:sz w:val="20"/>
                <w:szCs w:val="20"/>
              </w:rPr>
              <w:t xml:space="preserve">, </w:t>
            </w:r>
            <w:r w:rsidRPr="00336B82">
              <w:rPr>
                <w:rFonts w:ascii="Times New Roman" w:hAnsi="Times New Roman" w:cs="Times New Roman"/>
                <w:bCs/>
                <w:sz w:val="20"/>
                <w:szCs w:val="20"/>
                <w:lang w:val="en-US"/>
              </w:rPr>
              <w:t>II</w:t>
            </w:r>
            <w:r w:rsidRPr="00336B82">
              <w:rPr>
                <w:rFonts w:ascii="Times New Roman" w:hAnsi="Times New Roman" w:cs="Times New Roman"/>
                <w:bCs/>
                <w:sz w:val="20"/>
                <w:szCs w:val="20"/>
              </w:rPr>
              <w:t xml:space="preserve">, </w:t>
            </w:r>
            <w:r w:rsidRPr="00336B82">
              <w:rPr>
                <w:rFonts w:ascii="Times New Roman" w:hAnsi="Times New Roman" w:cs="Times New Roman"/>
                <w:bCs/>
                <w:sz w:val="20"/>
                <w:szCs w:val="20"/>
                <w:lang w:val="en-US"/>
              </w:rPr>
              <w:t>III</w:t>
            </w:r>
            <w:r w:rsidRPr="00336B82">
              <w:rPr>
                <w:rFonts w:ascii="Times New Roman" w:hAnsi="Times New Roman" w:cs="Times New Roman"/>
                <w:bCs/>
                <w:sz w:val="20"/>
                <w:szCs w:val="20"/>
              </w:rPr>
              <w:t xml:space="preserve">, </w:t>
            </w:r>
            <w:r w:rsidRPr="00336B82">
              <w:rPr>
                <w:rFonts w:ascii="Times New Roman" w:hAnsi="Times New Roman" w:cs="Times New Roman"/>
                <w:bCs/>
                <w:sz w:val="20"/>
                <w:szCs w:val="20"/>
                <w:lang w:val="en-US"/>
              </w:rPr>
              <w:t>aVR</w:t>
            </w:r>
            <w:r w:rsidRPr="00336B82">
              <w:rPr>
                <w:rFonts w:ascii="Times New Roman" w:hAnsi="Times New Roman" w:cs="Times New Roman"/>
                <w:bCs/>
                <w:sz w:val="20"/>
                <w:szCs w:val="20"/>
              </w:rPr>
              <w:t xml:space="preserve">, </w:t>
            </w:r>
            <w:r w:rsidRPr="00336B82">
              <w:rPr>
                <w:rFonts w:ascii="Times New Roman" w:hAnsi="Times New Roman" w:cs="Times New Roman"/>
                <w:bCs/>
                <w:sz w:val="20"/>
                <w:szCs w:val="20"/>
                <w:lang w:val="en-US"/>
              </w:rPr>
              <w:t>aVL</w:t>
            </w:r>
            <w:r w:rsidRPr="00336B82">
              <w:rPr>
                <w:rFonts w:ascii="Times New Roman" w:hAnsi="Times New Roman" w:cs="Times New Roman"/>
                <w:bCs/>
                <w:sz w:val="20"/>
                <w:szCs w:val="20"/>
              </w:rPr>
              <w:t xml:space="preserve">, </w:t>
            </w:r>
            <w:r w:rsidRPr="00336B82">
              <w:rPr>
                <w:rFonts w:ascii="Times New Roman" w:hAnsi="Times New Roman" w:cs="Times New Roman"/>
                <w:bCs/>
                <w:sz w:val="20"/>
                <w:szCs w:val="20"/>
                <w:lang w:val="en-US"/>
              </w:rPr>
              <w:t>aVF</w:t>
            </w:r>
            <w:r w:rsidRPr="00336B82">
              <w:rPr>
                <w:rFonts w:ascii="Times New Roman" w:hAnsi="Times New Roman" w:cs="Times New Roman"/>
                <w:bCs/>
                <w:sz w:val="20"/>
                <w:szCs w:val="20"/>
              </w:rPr>
              <w:t xml:space="preserve">, </w:t>
            </w:r>
            <w:r w:rsidRPr="00336B82">
              <w:rPr>
                <w:rFonts w:ascii="Times New Roman" w:hAnsi="Times New Roman" w:cs="Times New Roman"/>
                <w:bCs/>
                <w:sz w:val="20"/>
                <w:szCs w:val="20"/>
                <w:lang w:val="en-US"/>
              </w:rPr>
              <w:t>Va</w:t>
            </w:r>
            <w:r w:rsidRPr="00336B82">
              <w:rPr>
                <w:rFonts w:ascii="Times New Roman" w:hAnsi="Times New Roman" w:cs="Times New Roman"/>
                <w:bCs/>
                <w:sz w:val="20"/>
                <w:szCs w:val="20"/>
              </w:rPr>
              <w:t xml:space="preserve">, </w:t>
            </w:r>
            <w:r w:rsidRPr="00336B82">
              <w:rPr>
                <w:rFonts w:ascii="Times New Roman" w:hAnsi="Times New Roman" w:cs="Times New Roman"/>
                <w:bCs/>
                <w:sz w:val="20"/>
                <w:szCs w:val="20"/>
                <w:lang w:val="en-US"/>
              </w:rPr>
              <w:t>Vb</w:t>
            </w:r>
            <w:r w:rsidRPr="00336B82">
              <w:rPr>
                <w:rFonts w:ascii="Times New Roman" w:hAnsi="Times New Roman" w:cs="Times New Roman"/>
                <w:bCs/>
                <w:sz w:val="20"/>
                <w:szCs w:val="20"/>
              </w:rPr>
              <w:t xml:space="preserve">. 12 отведений: </w:t>
            </w:r>
            <w:r w:rsidRPr="00336B82">
              <w:rPr>
                <w:rFonts w:ascii="Times New Roman" w:hAnsi="Times New Roman" w:cs="Times New Roman"/>
                <w:bCs/>
                <w:sz w:val="20"/>
                <w:szCs w:val="20"/>
                <w:lang w:val="en-US"/>
              </w:rPr>
              <w:t>I</w:t>
            </w:r>
            <w:r w:rsidRPr="00336B82">
              <w:rPr>
                <w:rFonts w:ascii="Times New Roman" w:hAnsi="Times New Roman" w:cs="Times New Roman"/>
                <w:bCs/>
                <w:sz w:val="20"/>
                <w:szCs w:val="20"/>
              </w:rPr>
              <w:t xml:space="preserve">, </w:t>
            </w:r>
            <w:r w:rsidRPr="00336B82">
              <w:rPr>
                <w:rFonts w:ascii="Times New Roman" w:hAnsi="Times New Roman" w:cs="Times New Roman"/>
                <w:bCs/>
                <w:sz w:val="20"/>
                <w:szCs w:val="20"/>
                <w:lang w:val="en-US"/>
              </w:rPr>
              <w:t>II</w:t>
            </w:r>
            <w:r w:rsidRPr="00336B82">
              <w:rPr>
                <w:rFonts w:ascii="Times New Roman" w:hAnsi="Times New Roman" w:cs="Times New Roman"/>
                <w:bCs/>
                <w:sz w:val="20"/>
                <w:szCs w:val="20"/>
              </w:rPr>
              <w:t xml:space="preserve">, </w:t>
            </w:r>
            <w:r w:rsidRPr="00336B82">
              <w:rPr>
                <w:rFonts w:ascii="Times New Roman" w:hAnsi="Times New Roman" w:cs="Times New Roman"/>
                <w:bCs/>
                <w:sz w:val="20"/>
                <w:szCs w:val="20"/>
                <w:lang w:val="en-US"/>
              </w:rPr>
              <w:t>III</w:t>
            </w:r>
            <w:r w:rsidRPr="00336B82">
              <w:rPr>
                <w:rFonts w:ascii="Times New Roman" w:hAnsi="Times New Roman" w:cs="Times New Roman"/>
                <w:bCs/>
                <w:sz w:val="20"/>
                <w:szCs w:val="20"/>
              </w:rPr>
              <w:t xml:space="preserve">, </w:t>
            </w:r>
            <w:r w:rsidRPr="00336B82">
              <w:rPr>
                <w:rFonts w:ascii="Times New Roman" w:hAnsi="Times New Roman" w:cs="Times New Roman"/>
                <w:bCs/>
                <w:sz w:val="20"/>
                <w:szCs w:val="20"/>
                <w:lang w:val="en-US"/>
              </w:rPr>
              <w:t>aVR</w:t>
            </w:r>
            <w:r w:rsidRPr="00336B82">
              <w:rPr>
                <w:rFonts w:ascii="Times New Roman" w:hAnsi="Times New Roman" w:cs="Times New Roman"/>
                <w:bCs/>
                <w:sz w:val="20"/>
                <w:szCs w:val="20"/>
              </w:rPr>
              <w:t xml:space="preserve">, </w:t>
            </w:r>
            <w:r w:rsidRPr="00336B82">
              <w:rPr>
                <w:rFonts w:ascii="Times New Roman" w:hAnsi="Times New Roman" w:cs="Times New Roman"/>
                <w:bCs/>
                <w:sz w:val="20"/>
                <w:szCs w:val="20"/>
                <w:lang w:val="en-US"/>
              </w:rPr>
              <w:t>aVL</w:t>
            </w:r>
            <w:r w:rsidRPr="00336B82">
              <w:rPr>
                <w:rFonts w:ascii="Times New Roman" w:hAnsi="Times New Roman" w:cs="Times New Roman"/>
                <w:bCs/>
                <w:sz w:val="20"/>
                <w:szCs w:val="20"/>
              </w:rPr>
              <w:t xml:space="preserve">, </w:t>
            </w:r>
            <w:r w:rsidRPr="00336B82">
              <w:rPr>
                <w:rFonts w:ascii="Times New Roman" w:hAnsi="Times New Roman" w:cs="Times New Roman"/>
                <w:bCs/>
                <w:sz w:val="20"/>
                <w:szCs w:val="20"/>
                <w:lang w:val="en-US"/>
              </w:rPr>
              <w:t>aVF</w:t>
            </w:r>
            <w:r w:rsidRPr="00336B82">
              <w:rPr>
                <w:rFonts w:ascii="Times New Roman" w:hAnsi="Times New Roman" w:cs="Times New Roman"/>
                <w:bCs/>
                <w:sz w:val="20"/>
                <w:szCs w:val="20"/>
              </w:rPr>
              <w:t xml:space="preserve">, </w:t>
            </w:r>
            <w:r w:rsidRPr="00336B82">
              <w:rPr>
                <w:rFonts w:ascii="Times New Roman" w:hAnsi="Times New Roman" w:cs="Times New Roman"/>
                <w:bCs/>
                <w:sz w:val="20"/>
                <w:szCs w:val="20"/>
                <w:lang w:val="en-US"/>
              </w:rPr>
              <w:t>V</w:t>
            </w:r>
            <w:r w:rsidRPr="00336B82">
              <w:rPr>
                <w:rFonts w:ascii="Times New Roman" w:hAnsi="Times New Roman" w:cs="Times New Roman"/>
                <w:bCs/>
                <w:sz w:val="20"/>
                <w:szCs w:val="20"/>
              </w:rPr>
              <w:t>1-</w:t>
            </w:r>
            <w:r w:rsidRPr="00336B82">
              <w:rPr>
                <w:rFonts w:ascii="Times New Roman" w:hAnsi="Times New Roman" w:cs="Times New Roman"/>
                <w:bCs/>
                <w:sz w:val="20"/>
                <w:szCs w:val="20"/>
                <w:lang w:val="en-US"/>
              </w:rPr>
              <w:t>V</w:t>
            </w:r>
            <w:r w:rsidRPr="00336B82">
              <w:rPr>
                <w:rFonts w:ascii="Times New Roman" w:hAnsi="Times New Roman" w:cs="Times New Roman"/>
                <w:bCs/>
                <w:sz w:val="20"/>
                <w:szCs w:val="20"/>
              </w:rPr>
              <w:t xml:space="preserve">6. Чувствительность дисплея: 1,25 мм/мВ (X0,125), 2,5 мм/мВ (X0,25), 5 мм/мВ (X0,5), 10 мм/мВ (X1), 20 мм/мВ (X2), 40 мм/мВ (X4), Авто, ошибка менее 5%. </w:t>
            </w:r>
            <w:r w:rsidRPr="00336B82">
              <w:rPr>
                <w:rFonts w:ascii="Times New Roman" w:hAnsi="Times New Roman" w:cs="Times New Roman"/>
                <w:sz w:val="20"/>
                <w:szCs w:val="20"/>
              </w:rPr>
              <w:t xml:space="preserve">Скорость развертки не менее: 6,25 мм/с, 12,5 мм/с, 25 мм/с, 50 мм/с, ошибка менее 5%. Защита от ВЧ-коагулятора – наличие. Защита от дефибрилляции – наличие. Определение пейсмейкера – наличие. Анализ аритмий – не менее 25 типов аритмий. Диапазон измерений ST-сегмента не менее: -2,0 мВ – 2.0 мВ. Анализ </w:t>
            </w:r>
            <w:r w:rsidRPr="00336B82">
              <w:rPr>
                <w:rFonts w:ascii="Times New Roman" w:hAnsi="Times New Roman" w:cs="Times New Roman"/>
                <w:sz w:val="20"/>
                <w:szCs w:val="20"/>
                <w:lang w:val="en-US"/>
              </w:rPr>
              <w:t>QT</w:t>
            </w:r>
            <w:r w:rsidRPr="00336B82">
              <w:rPr>
                <w:rFonts w:ascii="Times New Roman" w:hAnsi="Times New Roman" w:cs="Times New Roman"/>
                <w:sz w:val="20"/>
                <w:szCs w:val="20"/>
              </w:rPr>
              <w:t>/</w:t>
            </w:r>
            <w:r w:rsidRPr="00336B82">
              <w:rPr>
                <w:rFonts w:ascii="Times New Roman" w:hAnsi="Times New Roman" w:cs="Times New Roman"/>
                <w:sz w:val="20"/>
                <w:szCs w:val="20"/>
                <w:lang w:val="en-US"/>
              </w:rPr>
              <w:t>QTc</w:t>
            </w:r>
            <w:r w:rsidRPr="00336B82">
              <w:rPr>
                <w:rFonts w:ascii="Times New Roman" w:hAnsi="Times New Roman" w:cs="Times New Roman"/>
                <w:sz w:val="20"/>
                <w:szCs w:val="20"/>
              </w:rPr>
              <w:t xml:space="preserve"> – наличие. Параметры: </w:t>
            </w:r>
            <w:r w:rsidRPr="00336B82">
              <w:rPr>
                <w:rFonts w:ascii="Times New Roman" w:hAnsi="Times New Roman" w:cs="Times New Roman"/>
                <w:sz w:val="20"/>
                <w:szCs w:val="20"/>
                <w:lang w:val="en-US"/>
              </w:rPr>
              <w:t>QT</w:t>
            </w:r>
            <w:r w:rsidRPr="00336B82">
              <w:rPr>
                <w:rFonts w:ascii="Times New Roman" w:hAnsi="Times New Roman" w:cs="Times New Roman"/>
                <w:sz w:val="20"/>
                <w:szCs w:val="20"/>
              </w:rPr>
              <w:t xml:space="preserve">, </w:t>
            </w:r>
            <w:r w:rsidRPr="00336B82">
              <w:rPr>
                <w:rFonts w:ascii="Times New Roman" w:hAnsi="Times New Roman" w:cs="Times New Roman"/>
                <w:sz w:val="20"/>
                <w:szCs w:val="20"/>
                <w:lang w:val="en-US"/>
              </w:rPr>
              <w:t>QTc</w:t>
            </w:r>
            <w:r w:rsidRPr="00336B82">
              <w:rPr>
                <w:rFonts w:ascii="Times New Roman" w:hAnsi="Times New Roman" w:cs="Times New Roman"/>
                <w:sz w:val="20"/>
                <w:szCs w:val="20"/>
              </w:rPr>
              <w:t xml:space="preserve">, разница </w:t>
            </w:r>
            <w:r w:rsidRPr="00336B82">
              <w:rPr>
                <w:rFonts w:ascii="Times New Roman" w:hAnsi="Times New Roman" w:cs="Times New Roman"/>
                <w:sz w:val="20"/>
                <w:szCs w:val="20"/>
                <w:lang w:val="en-US"/>
              </w:rPr>
              <w:t>QTc</w:t>
            </w:r>
            <w:r w:rsidRPr="00336B82">
              <w:rPr>
                <w:rFonts w:ascii="Times New Roman" w:hAnsi="Times New Roman" w:cs="Times New Roman"/>
                <w:sz w:val="20"/>
                <w:szCs w:val="20"/>
              </w:rPr>
              <w:t xml:space="preserve">. QT: от 200 до 800 мс. QTc: от 200 до 800 мс. QT-ЧСС: 15–150 уд/мин (для взрослых), 15–180 уд/мин (для детей и новорожденных). </w:t>
            </w:r>
            <w:r w:rsidRPr="00336B82">
              <w:rPr>
                <w:rFonts w:ascii="Times New Roman" w:hAnsi="Times New Roman" w:cs="Times New Roman"/>
                <w:bCs/>
                <w:sz w:val="20"/>
                <w:szCs w:val="20"/>
              </w:rPr>
              <w:t xml:space="preserve">ЧСС (наличие): </w:t>
            </w:r>
            <w:r w:rsidRPr="00336B82">
              <w:rPr>
                <w:rFonts w:ascii="Times New Roman" w:hAnsi="Times New Roman" w:cs="Times New Roman"/>
                <w:sz w:val="20"/>
                <w:szCs w:val="20"/>
              </w:rPr>
              <w:t>Диапазон измерений (взрослые): не менее 15 – 300 уд/мин. Диапазон измерений (новорожденные / дети): не менее 15 – 350 уд/мин. Точность: не хуже ±1 уд/мин</w:t>
            </w:r>
            <w:r w:rsidRPr="00336B82">
              <w:rPr>
                <w:rFonts w:ascii="Times New Roman" w:hAnsi="Times New Roman" w:cs="Times New Roman"/>
                <w:bCs/>
                <w:sz w:val="20"/>
                <w:szCs w:val="20"/>
              </w:rPr>
              <w:t>. Дыхание (наличие):</w:t>
            </w:r>
            <w:r w:rsidRPr="00336B82">
              <w:rPr>
                <w:rFonts w:ascii="Times New Roman" w:hAnsi="Times New Roman" w:cs="Times New Roman"/>
                <w:sz w:val="20"/>
                <w:szCs w:val="20"/>
              </w:rPr>
              <w:t xml:space="preserve"> Метод измерения: Импедансный. Диапазон измерений не менее 0 – 200. Погрешность не более: от 0 до 120 вдох/мин: ±1 вдох/мин, от 121 до 200 вдох/мин: ±2 вдох/мин. Время тревоги по апноэ: 10 с, 15 с, 20 с, 25 с, 30 с, 35 с, 40 с. </w:t>
            </w:r>
            <w:r w:rsidRPr="00336B82">
              <w:rPr>
                <w:rFonts w:ascii="Times New Roman" w:hAnsi="Times New Roman" w:cs="Times New Roman"/>
                <w:bCs/>
                <w:sz w:val="20"/>
                <w:szCs w:val="20"/>
              </w:rPr>
              <w:t>SpO</w:t>
            </w:r>
            <w:r w:rsidRPr="00336B82">
              <w:rPr>
                <w:rFonts w:ascii="Times New Roman" w:hAnsi="Times New Roman" w:cs="Times New Roman"/>
                <w:bCs/>
                <w:sz w:val="20"/>
                <w:szCs w:val="20"/>
                <w:vertAlign w:val="subscript"/>
              </w:rPr>
              <w:t xml:space="preserve">2 </w:t>
            </w:r>
            <w:r w:rsidRPr="00336B82">
              <w:rPr>
                <w:rFonts w:ascii="Times New Roman" w:hAnsi="Times New Roman" w:cs="Times New Roman"/>
                <w:bCs/>
                <w:sz w:val="20"/>
                <w:szCs w:val="20"/>
              </w:rPr>
              <w:t xml:space="preserve">(наличие): </w:t>
            </w:r>
            <w:r w:rsidRPr="00336B82">
              <w:rPr>
                <w:rFonts w:ascii="Times New Roman" w:hAnsi="Times New Roman" w:cs="Times New Roman"/>
                <w:sz w:val="20"/>
                <w:szCs w:val="20"/>
              </w:rPr>
              <w:t xml:space="preserve">Диапазон измерений не менее 0 – 100%. Разрешение не более 1%. Точность от 70 до 100%: ±2% (в режиме для детей и взрослых), от 70 до 100%: ±3% (в режиме для новорожденных). Частота пульса (наличие): диапазон не менее 20 – 300 в мин. Разрешение не более 1 уд. </w:t>
            </w:r>
            <w:r w:rsidRPr="00336B82">
              <w:rPr>
                <w:rFonts w:ascii="Times New Roman" w:hAnsi="Times New Roman" w:cs="Times New Roman"/>
                <w:bCs/>
                <w:sz w:val="20"/>
                <w:szCs w:val="20"/>
              </w:rPr>
              <w:t>НИАД (наличие):</w:t>
            </w:r>
            <w:r w:rsidRPr="00336B82">
              <w:rPr>
                <w:rFonts w:ascii="Times New Roman" w:hAnsi="Times New Roman" w:cs="Times New Roman"/>
                <w:sz w:val="20"/>
                <w:szCs w:val="20"/>
              </w:rPr>
              <w:t xml:space="preserve"> Метод измерения: Осциллометрический. Режимы: Ручной / автоматический. Измеряемые параметры: Систолическое, диастолическое и среднее давление, частота пульса. Диапазон измерений (взрослые): не менее 10 – 290 (мм рт. ст.). Диапазон измерений (дети): не менее 10 – 240 (мм рт. ст.). Диапазон измерений (новорожденные): не менее 10 - 140 (мм рт. ст.). Разрешение не более 1 (мм рт. ст.). Единицы измерения по выбору пользователя (мм рт. ст.) / кПа. Функция защиты от избыточного давления – наличие. </w:t>
            </w:r>
            <w:r w:rsidRPr="00336B82">
              <w:rPr>
                <w:rFonts w:ascii="Times New Roman" w:hAnsi="Times New Roman" w:cs="Times New Roman"/>
                <w:bCs/>
                <w:sz w:val="20"/>
                <w:szCs w:val="20"/>
              </w:rPr>
              <w:t>Температура (наличие):</w:t>
            </w:r>
            <w:r w:rsidRPr="00336B82">
              <w:rPr>
                <w:rFonts w:ascii="Times New Roman" w:hAnsi="Times New Roman" w:cs="Times New Roman"/>
                <w:sz w:val="20"/>
                <w:szCs w:val="20"/>
              </w:rPr>
              <w:t xml:space="preserve"> Диапазон измерений не менее 0 – 50</w:t>
            </w:r>
            <w:r w:rsidRPr="00336B82">
              <w:rPr>
                <w:rFonts w:ascii="Times New Roman" w:hAnsi="Times New Roman" w:cs="Times New Roman"/>
                <w:sz w:val="20"/>
                <w:szCs w:val="20"/>
                <w:vertAlign w:val="superscript"/>
              </w:rPr>
              <w:t>о</w:t>
            </w:r>
            <w:r w:rsidRPr="00336B82">
              <w:rPr>
                <w:rFonts w:ascii="Times New Roman" w:hAnsi="Times New Roman" w:cs="Times New Roman"/>
                <w:sz w:val="20"/>
                <w:szCs w:val="20"/>
              </w:rPr>
              <w:t>С. Разрешение не более 0,1</w:t>
            </w:r>
            <w:r w:rsidRPr="00336B82">
              <w:rPr>
                <w:rFonts w:ascii="Times New Roman" w:hAnsi="Times New Roman" w:cs="Times New Roman"/>
                <w:sz w:val="20"/>
                <w:szCs w:val="20"/>
                <w:vertAlign w:val="superscript"/>
              </w:rPr>
              <w:t>о</w:t>
            </w:r>
            <w:r w:rsidRPr="00336B82">
              <w:rPr>
                <w:rFonts w:ascii="Times New Roman" w:hAnsi="Times New Roman" w:cs="Times New Roman"/>
                <w:sz w:val="20"/>
                <w:szCs w:val="20"/>
              </w:rPr>
              <w:t>С. Точность не хуже ±0,1</w:t>
            </w:r>
            <w:r w:rsidRPr="00336B82">
              <w:rPr>
                <w:rFonts w:ascii="Times New Roman" w:hAnsi="Times New Roman" w:cs="Times New Roman"/>
                <w:sz w:val="20"/>
                <w:szCs w:val="20"/>
                <w:vertAlign w:val="superscript"/>
              </w:rPr>
              <w:t>о</w:t>
            </w:r>
            <w:r w:rsidRPr="00336B82">
              <w:rPr>
                <w:rFonts w:ascii="Times New Roman" w:hAnsi="Times New Roman" w:cs="Times New Roman"/>
                <w:sz w:val="20"/>
                <w:szCs w:val="20"/>
              </w:rPr>
              <w:t xml:space="preserve">С. Кол-во каналов: не менее 2 каналов, отображение (Т1, Т2, ∆(разница Т). </w:t>
            </w:r>
            <w:r w:rsidRPr="00336B82">
              <w:rPr>
                <w:rFonts w:ascii="Times New Roman" w:hAnsi="Times New Roman" w:cs="Times New Roman"/>
                <w:bCs/>
                <w:sz w:val="20"/>
                <w:szCs w:val="20"/>
              </w:rPr>
              <w:t>ИАД (наличие):</w:t>
            </w:r>
            <w:r w:rsidRPr="00336B82">
              <w:rPr>
                <w:rFonts w:ascii="Times New Roman" w:hAnsi="Times New Roman" w:cs="Times New Roman"/>
                <w:sz w:val="20"/>
                <w:szCs w:val="20"/>
              </w:rPr>
              <w:t xml:space="preserve"> Не менее 2 каналов - наличие. Диапазон измерений не менее: -50 – 360 мм рт. ст. Разрешение не более 1 мм рт. ст. Точность не хуже ±2% или ±1 мм рт. ст., большее из значений (без датчика). Чувствительность датчика 5 мВ/В/ммHg. Сопротивление 300 - 3000Ω. PAWP – наличие. PICCO (опционально): Диапазоны измерений не менее: НСВ 0,25 л/мин до 25,0 л/мин, СВ 0,25 л/мин до 25,0 л/мин, ГКДО от 40 мл до 4800 мл, УО от 1 мл до 250 мл, ВСВЛ от 10 мл до 5000 мл, ВГОК от 50 мл до 6000 мл.</w:t>
            </w:r>
            <w:r w:rsidRPr="00336B82">
              <w:rPr>
                <w:rFonts w:ascii="Times New Roman" w:hAnsi="Times New Roman" w:cs="Times New Roman"/>
                <w:bCs/>
                <w:sz w:val="20"/>
                <w:szCs w:val="20"/>
              </w:rPr>
              <w:t xml:space="preserve"> </w:t>
            </w:r>
            <w:r w:rsidRPr="00336B82">
              <w:rPr>
                <w:rFonts w:ascii="Times New Roman" w:eastAsia="Times New Roman" w:hAnsi="Times New Roman" w:cs="Times New Roman"/>
                <w:bCs/>
                <w:sz w:val="20"/>
                <w:szCs w:val="20"/>
              </w:rPr>
              <w:t xml:space="preserve">Капнометрия СO2 в боковом потоке - </w:t>
            </w:r>
            <w:r w:rsidRPr="00336B82">
              <w:rPr>
                <w:rFonts w:ascii="Times New Roman" w:hAnsi="Times New Roman" w:cs="Times New Roman"/>
                <w:sz w:val="20"/>
                <w:szCs w:val="20"/>
              </w:rPr>
              <w:t>(опционально)</w:t>
            </w:r>
            <w:r w:rsidRPr="00336B82">
              <w:rPr>
                <w:rFonts w:ascii="Times New Roman" w:eastAsia="Times New Roman" w:hAnsi="Times New Roman" w:cs="Times New Roman"/>
                <w:bCs/>
                <w:sz w:val="20"/>
                <w:szCs w:val="20"/>
              </w:rPr>
              <w:t xml:space="preserve">: Скорость потока отбора пробы: взрослые/дети не менее 120 мл/мин, новорожденные не менее 90/70 мл/мин. </w:t>
            </w:r>
            <w:r w:rsidRPr="00336B82">
              <w:rPr>
                <w:rFonts w:ascii="Times New Roman" w:eastAsia="Times New Roman" w:hAnsi="Times New Roman" w:cs="Times New Roman"/>
                <w:sz w:val="20"/>
                <w:szCs w:val="20"/>
              </w:rPr>
              <w:t>Скорость развертки не менее 3 мм/с, 6,25 мм/с, 12,5 мм/с, 25 мм/с, 50 мм/с.</w:t>
            </w:r>
            <w:r w:rsidRPr="00336B82">
              <w:rPr>
                <w:rFonts w:ascii="Times New Roman" w:eastAsia="Times New Roman" w:hAnsi="Times New Roman" w:cs="Times New Roman"/>
                <w:bCs/>
                <w:sz w:val="20"/>
                <w:szCs w:val="20"/>
              </w:rPr>
              <w:t xml:space="preserve"> Диапазон CO2 не менее 0-150 мм.рт.ст. Разрешение не более 1 мм.рт.ст. Диапазон ЧДДП не менее 0-150 вдох/мин.</w:t>
            </w:r>
            <w:r w:rsidRPr="00336B82">
              <w:rPr>
                <w:rFonts w:ascii="Times New Roman" w:hAnsi="Times New Roman" w:cs="Times New Roman"/>
                <w:sz w:val="20"/>
                <w:szCs w:val="20"/>
              </w:rPr>
              <w:t xml:space="preserve"> </w:t>
            </w:r>
            <w:r w:rsidRPr="00336B82">
              <w:rPr>
                <w:rFonts w:ascii="Times New Roman" w:eastAsia="Times New Roman" w:hAnsi="Times New Roman" w:cs="Times New Roman"/>
                <w:bCs/>
                <w:sz w:val="20"/>
                <w:szCs w:val="20"/>
              </w:rPr>
              <w:t xml:space="preserve">Время апноэ менее 10 с, 15 с, 20 с, 25 с, 30 с, 35 с, 40 с. </w:t>
            </w:r>
          </w:p>
          <w:p w:rsidR="00423867" w:rsidRPr="00336B82" w:rsidRDefault="00423867" w:rsidP="005455B4">
            <w:pPr>
              <w:jc w:val="both"/>
              <w:rPr>
                <w:rFonts w:ascii="Times New Roman" w:eastAsia="Times New Roman" w:hAnsi="Times New Roman" w:cs="Times New Roman"/>
                <w:sz w:val="20"/>
                <w:szCs w:val="20"/>
              </w:rPr>
            </w:pPr>
            <w:r w:rsidRPr="00336B82">
              <w:rPr>
                <w:rFonts w:ascii="Times New Roman" w:eastAsia="Times New Roman" w:hAnsi="Times New Roman" w:cs="Times New Roman"/>
                <w:bCs/>
                <w:sz w:val="20"/>
                <w:szCs w:val="20"/>
              </w:rPr>
              <w:t xml:space="preserve">Модуль </w:t>
            </w:r>
            <w:r w:rsidRPr="00336B82">
              <w:rPr>
                <w:rFonts w:ascii="Times New Roman" w:eastAsia="Times New Roman" w:hAnsi="Times New Roman" w:cs="Times New Roman"/>
                <w:bCs/>
                <w:sz w:val="20"/>
                <w:szCs w:val="20"/>
                <w:lang w:val="en-US"/>
              </w:rPr>
              <w:t>NMT</w:t>
            </w:r>
            <w:r w:rsidRPr="00336B82">
              <w:rPr>
                <w:rFonts w:ascii="Times New Roman" w:eastAsia="Times New Roman" w:hAnsi="Times New Roman" w:cs="Times New Roman"/>
                <w:bCs/>
                <w:sz w:val="20"/>
                <w:szCs w:val="20"/>
              </w:rPr>
              <w:t xml:space="preserve"> (нейромышечной передачи): </w:t>
            </w:r>
            <w:r w:rsidRPr="00336B82">
              <w:rPr>
                <w:rFonts w:ascii="Times New Roman" w:eastAsia="Times New Roman" w:hAnsi="Times New Roman" w:cs="Times New Roman"/>
                <w:sz w:val="20"/>
                <w:szCs w:val="20"/>
              </w:rPr>
              <w:t>Стимуляция на выходе: Ширина импульса 100, 200 или 300 мкс; монофазный, импульс прямоугольной формы. Погрешность: ±10% Текущий диапазон 0–60 мА с шагом 5 мА. Погрешность: ±5% или ±2 мА, большее из значений. Макс. сопротивление кожи 3 кОм при 60 мА, 5 кОм при 40 мА.  Макс. выходное напряжение 300 В. Режим ST ST-отнош. от 0 до 200%. Интервал измерения - Вручную, 1 с, 10 с, 20 с.  Режим TOF Кол-во TOF от 0 до 4.  Отнош.TOF от 5% до 160%</w:t>
            </w:r>
          </w:p>
          <w:p w:rsidR="00423867" w:rsidRPr="00336B82" w:rsidRDefault="00423867" w:rsidP="005455B4">
            <w:pPr>
              <w:jc w:val="both"/>
              <w:rPr>
                <w:rFonts w:ascii="Times New Roman" w:eastAsia="Times New Roman" w:hAnsi="Times New Roman" w:cs="Times New Roman"/>
                <w:sz w:val="20"/>
                <w:szCs w:val="20"/>
              </w:rPr>
            </w:pPr>
            <w:r w:rsidRPr="00336B82">
              <w:rPr>
                <w:rFonts w:ascii="Times New Roman" w:eastAsia="Times New Roman" w:hAnsi="Times New Roman" w:cs="Times New Roman"/>
                <w:sz w:val="20"/>
                <w:szCs w:val="20"/>
              </w:rPr>
              <w:t>Интервал измерения Вручную, 12 с, 15 с, 20 с, 30 с, 1 мин, 5 мин, 15 мин, 30 мин, 60 мин. Режим PTC PTC от 0 до 20. Интервал измерения Вручную. Режим DBS Интервал измерения - Вручную, 15с, 20с, 30с, 1мин, 5мин, 15мин, 30мин, 60мин. DBS-подсч. от 0 до 2. DBS-отнош. от 5% до 160%. Сообщение НМП Пороговое значение</w:t>
            </w:r>
          </w:p>
          <w:p w:rsidR="00423867" w:rsidRPr="00336B82" w:rsidRDefault="00423867" w:rsidP="005455B4">
            <w:pPr>
              <w:rPr>
                <w:rFonts w:ascii="Times New Roman" w:hAnsi="Times New Roman" w:cs="Times New Roman"/>
                <w:sz w:val="20"/>
                <w:szCs w:val="20"/>
              </w:rPr>
            </w:pPr>
            <w:r w:rsidRPr="00336B82">
              <w:rPr>
                <w:rFonts w:ascii="Times New Roman" w:eastAsia="Times New Roman" w:hAnsi="Times New Roman" w:cs="Times New Roman"/>
                <w:sz w:val="20"/>
                <w:szCs w:val="20"/>
              </w:rPr>
              <w:t xml:space="preserve">Восстан. блокады Вык, 1%, 2%, 3%, 4%, 5%, 10%, 20%, 30%, 40%, 50%, 60%, 70%, 80%, 90%, 100%. </w:t>
            </w:r>
            <w:r w:rsidRPr="00336B82">
              <w:rPr>
                <w:rFonts w:ascii="Times New Roman" w:eastAsia="Times New Roman" w:hAnsi="Times New Roman" w:cs="Times New Roman"/>
                <w:bCs/>
                <w:sz w:val="20"/>
                <w:szCs w:val="20"/>
              </w:rPr>
              <w:t>Модуль Газонализа – Мультигаз – в наличии.</w:t>
            </w:r>
            <w:r w:rsidRPr="00336B82">
              <w:rPr>
                <w:rFonts w:ascii="Times New Roman" w:eastAsia="Times New Roman" w:hAnsi="Times New Roman" w:cs="Times New Roman"/>
                <w:sz w:val="20"/>
                <w:szCs w:val="20"/>
              </w:rPr>
              <w:t xml:space="preserve"> Анестетики – наличие. Метод: инфракрасная абсорбция – наличие. Диапазон измерений: N2O 0 – 100%, Enf, Iso, Hal 0 – 5%, Sev 0 – 8%, Des 0 – 18%. Показания на дисплее - Fi и ЕТ, МАС значения. Модуль глубины анестезии BIS – опционально. Метод - Биспектральный анализ ЭЭГ. Диапазон измерений 0-100. Расчетные параметры - SQI, EMG, SR, SEF, TP. </w:t>
            </w:r>
            <w:r w:rsidRPr="00336B82">
              <w:rPr>
                <w:rFonts w:ascii="Times New Roman" w:hAnsi="Times New Roman" w:cs="Times New Roman"/>
                <w:bCs/>
                <w:sz w:val="20"/>
                <w:szCs w:val="20"/>
              </w:rPr>
              <w:t xml:space="preserve">Принтер (наличие): </w:t>
            </w:r>
            <w:r w:rsidRPr="00336B82">
              <w:rPr>
                <w:rFonts w:ascii="Times New Roman" w:hAnsi="Times New Roman" w:cs="Times New Roman"/>
                <w:sz w:val="20"/>
                <w:szCs w:val="20"/>
              </w:rPr>
              <w:t>Термо, встроенный, 3-х канальный. Ширина бумаги 50 мм. Скорость печати не менее 25; 50 мм/сек.</w:t>
            </w:r>
          </w:p>
          <w:p w:rsidR="00423867" w:rsidRPr="00336B82" w:rsidRDefault="00423867" w:rsidP="005455B4">
            <w:pPr>
              <w:rPr>
                <w:rFonts w:ascii="Times New Roman" w:eastAsia="Times New Roman" w:hAnsi="Times New Roman" w:cs="Times New Roman"/>
                <w:sz w:val="20"/>
                <w:szCs w:val="20"/>
              </w:rPr>
            </w:pPr>
            <w:r w:rsidRPr="00336B82">
              <w:rPr>
                <w:rFonts w:ascii="Times New Roman" w:eastAsia="Times New Roman" w:hAnsi="Times New Roman" w:cs="Times New Roman"/>
                <w:sz w:val="20"/>
                <w:szCs w:val="20"/>
              </w:rPr>
              <w:t>Сенсорный дисплей: Цветной жидкокристаллический сенсорный дисплей. Размер дисплея не менее 15,6 дюймов, разрешение не менее 1920 х 1080. Угол обзора 178 град. Кол-во кривых, выводимых на экран 12.</w:t>
            </w:r>
          </w:p>
          <w:p w:rsidR="00423867" w:rsidRPr="00336B82" w:rsidRDefault="00423867" w:rsidP="005455B4">
            <w:pPr>
              <w:rPr>
                <w:rFonts w:ascii="Times New Roman" w:eastAsia="Times New Roman" w:hAnsi="Times New Roman" w:cs="Times New Roman"/>
                <w:sz w:val="20"/>
                <w:szCs w:val="20"/>
              </w:rPr>
            </w:pPr>
            <w:r w:rsidRPr="00336B82">
              <w:rPr>
                <w:rFonts w:ascii="Times New Roman" w:eastAsia="Times New Roman" w:hAnsi="Times New Roman" w:cs="Times New Roman"/>
                <w:sz w:val="20"/>
                <w:szCs w:val="20"/>
              </w:rPr>
              <w:t>Карта хранения данных (4 Gb): Накопитель данных емкостью 4 Gb. Для записи трендов, истории пациентов и пр.</w:t>
            </w:r>
          </w:p>
          <w:p w:rsidR="00423867" w:rsidRPr="00336B82" w:rsidRDefault="00423867" w:rsidP="005455B4">
            <w:pPr>
              <w:rPr>
                <w:rFonts w:ascii="Times New Roman" w:eastAsia="Times New Roman" w:hAnsi="Times New Roman" w:cs="Times New Roman"/>
                <w:sz w:val="20"/>
                <w:szCs w:val="20"/>
              </w:rPr>
            </w:pPr>
            <w:r w:rsidRPr="00336B82">
              <w:rPr>
                <w:rFonts w:ascii="Times New Roman" w:eastAsia="Times New Roman" w:hAnsi="Times New Roman" w:cs="Times New Roman"/>
                <w:sz w:val="20"/>
                <w:szCs w:val="20"/>
              </w:rPr>
              <w:t>Аккумуляторная батарея стандартной ёмкости: Внутренняя аккумуляторная батарея, перезаряжаемая, не менее 4500-5600мАч, время работы от аккумулятора не менее 2 часов.</w:t>
            </w:r>
          </w:p>
          <w:p w:rsidR="00423867" w:rsidRPr="00336B82" w:rsidRDefault="00423867" w:rsidP="005455B4">
            <w:pPr>
              <w:rPr>
                <w:rFonts w:ascii="Times New Roman" w:eastAsia="Times New Roman" w:hAnsi="Times New Roman" w:cs="Times New Roman"/>
                <w:sz w:val="20"/>
                <w:szCs w:val="20"/>
              </w:rPr>
            </w:pPr>
            <w:r w:rsidRPr="00336B82">
              <w:rPr>
                <w:rFonts w:ascii="Times New Roman" w:eastAsia="Times New Roman" w:hAnsi="Times New Roman" w:cs="Times New Roman"/>
                <w:sz w:val="20"/>
                <w:szCs w:val="20"/>
              </w:rPr>
              <w:t>Термопринтер в комплекте: Термо, встроенный, 3-х канальный. Ширина бумаги 50 мм. Скорость печати не менее 25; 50 мм/сек.</w:t>
            </w:r>
          </w:p>
          <w:p w:rsidR="00423867" w:rsidRPr="00336B82" w:rsidRDefault="00423867" w:rsidP="005455B4">
            <w:pPr>
              <w:rPr>
                <w:rFonts w:ascii="Times New Roman" w:eastAsia="Times New Roman" w:hAnsi="Times New Roman" w:cs="Times New Roman"/>
                <w:sz w:val="20"/>
                <w:szCs w:val="20"/>
              </w:rPr>
            </w:pPr>
            <w:r w:rsidRPr="00336B82">
              <w:rPr>
                <w:rFonts w:ascii="Times New Roman" w:eastAsia="Times New Roman" w:hAnsi="Times New Roman" w:cs="Times New Roman"/>
                <w:sz w:val="20"/>
                <w:szCs w:val="20"/>
              </w:rPr>
              <w:t>Модуль: НИАД + 2xТемп + SpO2 + 3/5 ЭКГ: Совмещает в себе модули: НИАД, 2 канала температуры, SpO2, 3/5 канальный ЭКГ</w:t>
            </w:r>
          </w:p>
          <w:p w:rsidR="00423867" w:rsidRPr="00336B82" w:rsidRDefault="00423867" w:rsidP="005455B4">
            <w:pPr>
              <w:rPr>
                <w:rFonts w:ascii="Times New Roman" w:eastAsia="Times New Roman" w:hAnsi="Times New Roman" w:cs="Times New Roman"/>
                <w:sz w:val="20"/>
                <w:szCs w:val="20"/>
              </w:rPr>
            </w:pPr>
            <w:r w:rsidRPr="00336B82">
              <w:rPr>
                <w:rFonts w:ascii="Times New Roman" w:eastAsia="Times New Roman" w:hAnsi="Times New Roman" w:cs="Times New Roman"/>
                <w:sz w:val="20"/>
                <w:szCs w:val="20"/>
              </w:rPr>
              <w:t>Модуль 2 канала ИАД в комплекте с аксессуарами: Включает в себя 2 канала ИАД, 5 одноразовых датчиков, 1 кабель подключения датчиков, 1 крепежный зажим для датчика</w:t>
            </w:r>
          </w:p>
          <w:p w:rsidR="00423867" w:rsidRPr="00336B82" w:rsidRDefault="00423867" w:rsidP="005455B4">
            <w:pPr>
              <w:jc w:val="both"/>
              <w:rPr>
                <w:rFonts w:ascii="Times New Roman" w:eastAsia="Times New Roman" w:hAnsi="Times New Roman" w:cs="Times New Roman"/>
                <w:sz w:val="20"/>
                <w:szCs w:val="20"/>
              </w:rPr>
            </w:pPr>
            <w:r w:rsidRPr="00336B82">
              <w:rPr>
                <w:rFonts w:ascii="Times New Roman" w:eastAsia="Times New Roman" w:hAnsi="Times New Roman" w:cs="Times New Roman"/>
                <w:sz w:val="20"/>
                <w:szCs w:val="20"/>
              </w:rPr>
              <w:t>Модуль NMT включает в себя:</w:t>
            </w:r>
          </w:p>
          <w:p w:rsidR="00423867" w:rsidRPr="00336B82" w:rsidRDefault="00423867" w:rsidP="005455B4">
            <w:pPr>
              <w:jc w:val="both"/>
              <w:rPr>
                <w:rFonts w:ascii="Times New Roman" w:eastAsia="Times New Roman" w:hAnsi="Times New Roman" w:cs="Times New Roman"/>
                <w:sz w:val="20"/>
                <w:szCs w:val="20"/>
              </w:rPr>
            </w:pPr>
            <w:r w:rsidRPr="00336B82">
              <w:rPr>
                <w:rFonts w:ascii="Times New Roman" w:eastAsia="Times New Roman" w:hAnsi="Times New Roman" w:cs="Times New Roman"/>
                <w:sz w:val="20"/>
                <w:szCs w:val="20"/>
              </w:rPr>
              <w:t>1) Модуль НМП</w:t>
            </w:r>
          </w:p>
          <w:p w:rsidR="00423867" w:rsidRPr="00336B82" w:rsidRDefault="00423867" w:rsidP="005455B4">
            <w:pPr>
              <w:jc w:val="both"/>
              <w:rPr>
                <w:rFonts w:ascii="Times New Roman" w:eastAsia="Times New Roman" w:hAnsi="Times New Roman" w:cs="Times New Roman"/>
                <w:sz w:val="20"/>
                <w:szCs w:val="20"/>
              </w:rPr>
            </w:pPr>
            <w:r w:rsidRPr="00336B82">
              <w:rPr>
                <w:rFonts w:ascii="Times New Roman" w:eastAsia="Times New Roman" w:hAnsi="Times New Roman" w:cs="Times New Roman"/>
                <w:sz w:val="20"/>
                <w:szCs w:val="20"/>
              </w:rPr>
              <w:t>2) Кабель пациента НМП</w:t>
            </w:r>
          </w:p>
          <w:p w:rsidR="00423867" w:rsidRPr="00336B82" w:rsidRDefault="00423867" w:rsidP="005455B4">
            <w:pPr>
              <w:jc w:val="both"/>
              <w:rPr>
                <w:rFonts w:ascii="Times New Roman" w:eastAsia="Times New Roman" w:hAnsi="Times New Roman" w:cs="Times New Roman"/>
                <w:sz w:val="20"/>
                <w:szCs w:val="20"/>
              </w:rPr>
            </w:pPr>
            <w:r w:rsidRPr="00336B82">
              <w:rPr>
                <w:rFonts w:ascii="Times New Roman" w:eastAsia="Times New Roman" w:hAnsi="Times New Roman" w:cs="Times New Roman"/>
                <w:sz w:val="20"/>
                <w:szCs w:val="20"/>
              </w:rPr>
              <w:t>3) Кабель стимуляции НМП (4) Кабель датчика НМП</w:t>
            </w:r>
          </w:p>
          <w:p w:rsidR="00423867" w:rsidRPr="00336B82" w:rsidRDefault="00423867" w:rsidP="005455B4">
            <w:pPr>
              <w:jc w:val="both"/>
              <w:rPr>
                <w:rFonts w:ascii="Times New Roman" w:eastAsia="Times New Roman" w:hAnsi="Times New Roman" w:cs="Times New Roman"/>
                <w:sz w:val="20"/>
                <w:szCs w:val="20"/>
              </w:rPr>
            </w:pPr>
            <w:r w:rsidRPr="00336B82">
              <w:rPr>
                <w:rFonts w:ascii="Times New Roman" w:eastAsia="Times New Roman" w:hAnsi="Times New Roman" w:cs="Times New Roman"/>
                <w:sz w:val="20"/>
                <w:szCs w:val="20"/>
              </w:rPr>
              <w:t xml:space="preserve">5) Проксимальный электрод (красный) </w:t>
            </w:r>
          </w:p>
          <w:p w:rsidR="00423867" w:rsidRPr="00336B82" w:rsidRDefault="00423867" w:rsidP="005455B4">
            <w:pPr>
              <w:jc w:val="both"/>
              <w:rPr>
                <w:rFonts w:ascii="Times New Roman" w:eastAsia="Times New Roman" w:hAnsi="Times New Roman" w:cs="Times New Roman"/>
                <w:sz w:val="20"/>
                <w:szCs w:val="20"/>
              </w:rPr>
            </w:pPr>
            <w:r w:rsidRPr="00336B82">
              <w:rPr>
                <w:rFonts w:ascii="Times New Roman" w:eastAsia="Times New Roman" w:hAnsi="Times New Roman" w:cs="Times New Roman"/>
                <w:sz w:val="20"/>
                <w:szCs w:val="20"/>
              </w:rPr>
              <w:t>6) Дистальный электрод (черный)</w:t>
            </w:r>
          </w:p>
          <w:p w:rsidR="00423867" w:rsidRPr="00336B82" w:rsidRDefault="00423867" w:rsidP="005455B4">
            <w:pPr>
              <w:rPr>
                <w:rFonts w:ascii="Times New Roman" w:eastAsia="Times New Roman" w:hAnsi="Times New Roman" w:cs="Times New Roman"/>
                <w:i/>
                <w:iCs/>
                <w:sz w:val="20"/>
                <w:szCs w:val="20"/>
              </w:rPr>
            </w:pPr>
            <w:r w:rsidRPr="00336B82">
              <w:rPr>
                <w:rFonts w:ascii="Times New Roman" w:eastAsia="Times New Roman" w:hAnsi="Times New Roman" w:cs="Times New Roman"/>
                <w:sz w:val="20"/>
                <w:szCs w:val="20"/>
              </w:rPr>
              <w:t xml:space="preserve">7) Датчики НМП – </w:t>
            </w:r>
            <w:r w:rsidRPr="00336B82">
              <w:rPr>
                <w:rFonts w:ascii="Times New Roman" w:eastAsia="Times New Roman" w:hAnsi="Times New Roman" w:cs="Times New Roman"/>
                <w:i/>
                <w:iCs/>
                <w:sz w:val="20"/>
                <w:szCs w:val="20"/>
              </w:rPr>
              <w:t>на 10 процедур</w:t>
            </w:r>
          </w:p>
          <w:p w:rsidR="00423867" w:rsidRPr="00336B82" w:rsidRDefault="00423867" w:rsidP="005455B4">
            <w:pPr>
              <w:rPr>
                <w:rFonts w:ascii="Times New Roman" w:eastAsia="Times New Roman" w:hAnsi="Times New Roman" w:cs="Times New Roman"/>
                <w:sz w:val="20"/>
                <w:szCs w:val="20"/>
              </w:rPr>
            </w:pPr>
            <w:r w:rsidRPr="00336B82">
              <w:rPr>
                <w:rFonts w:ascii="Times New Roman" w:eastAsia="Times New Roman" w:hAnsi="Times New Roman" w:cs="Times New Roman"/>
                <w:sz w:val="20"/>
                <w:szCs w:val="20"/>
              </w:rPr>
              <w:t>Модуль сердечного выброса СО включает в себя: соединительный кабель 1 шт., термодилюционный катетер 1 шт</w:t>
            </w:r>
          </w:p>
          <w:p w:rsidR="00423867" w:rsidRPr="00336B82" w:rsidRDefault="00423867" w:rsidP="005455B4">
            <w:pPr>
              <w:rPr>
                <w:rFonts w:ascii="Times New Roman" w:eastAsia="Times New Roman" w:hAnsi="Times New Roman" w:cs="Times New Roman"/>
                <w:sz w:val="20"/>
                <w:szCs w:val="20"/>
              </w:rPr>
            </w:pPr>
            <w:r w:rsidRPr="00336B82">
              <w:rPr>
                <w:rFonts w:ascii="Times New Roman" w:eastAsia="Times New Roman" w:hAnsi="Times New Roman" w:cs="Times New Roman"/>
                <w:sz w:val="20"/>
                <w:szCs w:val="20"/>
              </w:rPr>
              <w:t xml:space="preserve">Модуль </w:t>
            </w:r>
            <w:r w:rsidRPr="00336B82">
              <w:rPr>
                <w:rFonts w:ascii="Times New Roman" w:eastAsia="Times New Roman" w:hAnsi="Times New Roman" w:cs="Times New Roman"/>
                <w:sz w:val="20"/>
                <w:szCs w:val="20"/>
                <w:lang w:val="en-US"/>
              </w:rPr>
              <w:t>Multi</w:t>
            </w:r>
            <w:r w:rsidRPr="00336B82">
              <w:rPr>
                <w:rFonts w:ascii="Times New Roman" w:eastAsia="Times New Roman" w:hAnsi="Times New Roman" w:cs="Times New Roman"/>
                <w:sz w:val="20"/>
                <w:szCs w:val="20"/>
              </w:rPr>
              <w:t>-</w:t>
            </w:r>
            <w:r w:rsidRPr="00336B82">
              <w:rPr>
                <w:rFonts w:ascii="Times New Roman" w:eastAsia="Times New Roman" w:hAnsi="Times New Roman" w:cs="Times New Roman"/>
                <w:sz w:val="20"/>
                <w:szCs w:val="20"/>
                <w:lang w:val="en-US"/>
              </w:rPr>
              <w:t>Gas</w:t>
            </w:r>
            <w:r w:rsidRPr="00336B82">
              <w:rPr>
                <w:rFonts w:ascii="Times New Roman" w:eastAsia="Times New Roman" w:hAnsi="Times New Roman" w:cs="Times New Roman"/>
                <w:sz w:val="20"/>
                <w:szCs w:val="20"/>
              </w:rPr>
              <w:t xml:space="preserve"> + </w:t>
            </w:r>
            <w:r w:rsidRPr="00336B82">
              <w:rPr>
                <w:rFonts w:ascii="Times New Roman" w:eastAsia="Times New Roman" w:hAnsi="Times New Roman" w:cs="Times New Roman"/>
                <w:sz w:val="20"/>
                <w:szCs w:val="20"/>
                <w:lang w:val="en-US"/>
              </w:rPr>
              <w:t>Auto</w:t>
            </w:r>
            <w:r w:rsidRPr="00336B82">
              <w:rPr>
                <w:rFonts w:ascii="Times New Roman" w:eastAsia="Times New Roman" w:hAnsi="Times New Roman" w:cs="Times New Roman"/>
                <w:sz w:val="20"/>
                <w:szCs w:val="20"/>
              </w:rPr>
              <w:t xml:space="preserve"> </w:t>
            </w:r>
            <w:r w:rsidRPr="00336B82">
              <w:rPr>
                <w:rFonts w:ascii="Times New Roman" w:eastAsia="Times New Roman" w:hAnsi="Times New Roman" w:cs="Times New Roman"/>
                <w:sz w:val="20"/>
                <w:szCs w:val="20"/>
                <w:lang w:val="en-US"/>
              </w:rPr>
              <w:t>ID</w:t>
            </w:r>
            <w:r w:rsidRPr="00336B82">
              <w:rPr>
                <w:rFonts w:ascii="Times New Roman" w:eastAsia="Times New Roman" w:hAnsi="Times New Roman" w:cs="Times New Roman"/>
                <w:sz w:val="20"/>
                <w:szCs w:val="20"/>
              </w:rPr>
              <w:t xml:space="preserve"> включает в себя, водоотделитель 2 шт., линия отбора проб, 2,5 м 2 шт., назальная канюля для отбора проб, взрослая, 2 шт., назальная канюля для отбора проб, детская, 2 шт.</w:t>
            </w:r>
          </w:p>
          <w:p w:rsidR="00423867" w:rsidRPr="00336B82" w:rsidRDefault="00423867" w:rsidP="005455B4">
            <w:pPr>
              <w:rPr>
                <w:rFonts w:ascii="Times New Roman" w:eastAsia="Times New Roman" w:hAnsi="Times New Roman" w:cs="Times New Roman"/>
                <w:sz w:val="20"/>
                <w:szCs w:val="20"/>
              </w:rPr>
            </w:pPr>
            <w:r w:rsidRPr="00336B82">
              <w:rPr>
                <w:rFonts w:ascii="Times New Roman" w:eastAsia="Times New Roman" w:hAnsi="Times New Roman" w:cs="Times New Roman"/>
                <w:sz w:val="20"/>
                <w:szCs w:val="20"/>
              </w:rPr>
              <w:t xml:space="preserve">Модуль </w:t>
            </w:r>
            <w:r w:rsidRPr="00336B82">
              <w:rPr>
                <w:rFonts w:ascii="Times New Roman" w:eastAsia="Times New Roman" w:hAnsi="Times New Roman" w:cs="Times New Roman"/>
                <w:sz w:val="20"/>
                <w:szCs w:val="20"/>
                <w:lang w:val="en-US"/>
              </w:rPr>
              <w:t>BIS</w:t>
            </w:r>
            <w:r w:rsidRPr="00336B82">
              <w:rPr>
                <w:rFonts w:ascii="Times New Roman" w:eastAsia="Times New Roman" w:hAnsi="Times New Roman" w:cs="Times New Roman"/>
                <w:sz w:val="20"/>
                <w:szCs w:val="20"/>
              </w:rPr>
              <w:t xml:space="preserve"> включает в себя модуль BIS, Преобразователь цифровых сигналов BIS, соединительный кабель, 1 шт, Датчик BIS для взрослых, 5 шт.</w:t>
            </w:r>
          </w:p>
          <w:p w:rsidR="00423867" w:rsidRPr="00336B82" w:rsidRDefault="00423867" w:rsidP="005455B4">
            <w:pPr>
              <w:rPr>
                <w:rFonts w:ascii="Times New Roman" w:eastAsia="Times New Roman" w:hAnsi="Times New Roman" w:cs="Times New Roman"/>
                <w:sz w:val="20"/>
                <w:szCs w:val="20"/>
              </w:rPr>
            </w:pPr>
            <w:r w:rsidRPr="00336B82">
              <w:rPr>
                <w:rFonts w:ascii="Times New Roman" w:hAnsi="Times New Roman" w:cs="Times New Roman"/>
                <w:bCs/>
                <w:color w:val="000000"/>
                <w:sz w:val="20"/>
                <w:szCs w:val="20"/>
              </w:rPr>
              <w:t xml:space="preserve">ЭКГ электроды + кабель ЭКГ, 12-контактный + провода на 5 отведений, взр., тип зажим, защита от дефибрилляции, AHA/IEC. </w:t>
            </w:r>
            <w:r w:rsidRPr="00336B82">
              <w:rPr>
                <w:rFonts w:ascii="Times New Roman" w:eastAsia="Times New Roman" w:hAnsi="Times New Roman" w:cs="Times New Roman"/>
                <w:sz w:val="20"/>
                <w:szCs w:val="20"/>
              </w:rPr>
              <w:t>Включает в себя ЭКГ электроды + кабель ЭКГ, 12-контактный + провода на 5 отведений, взр., тип зажим, защита от дефибрилляции, IEC</w:t>
            </w:r>
          </w:p>
          <w:p w:rsidR="00423867" w:rsidRPr="00336B82" w:rsidRDefault="00423867" w:rsidP="005455B4">
            <w:pPr>
              <w:rPr>
                <w:rFonts w:ascii="Times New Roman" w:eastAsia="Times New Roman" w:hAnsi="Times New Roman" w:cs="Times New Roman"/>
                <w:sz w:val="20"/>
                <w:szCs w:val="20"/>
              </w:rPr>
            </w:pPr>
            <w:r w:rsidRPr="00336B82">
              <w:rPr>
                <w:rFonts w:ascii="Times New Roman" w:hAnsi="Times New Roman" w:cs="Times New Roman"/>
                <w:bCs/>
                <w:color w:val="000000"/>
                <w:sz w:val="20"/>
                <w:szCs w:val="20"/>
              </w:rPr>
              <w:t xml:space="preserve">Удлинительный кабель SpO2 7-контактный. </w:t>
            </w:r>
            <w:r w:rsidRPr="00336B82">
              <w:rPr>
                <w:rFonts w:ascii="Times New Roman" w:eastAsia="Times New Roman" w:hAnsi="Times New Roman" w:cs="Times New Roman"/>
                <w:sz w:val="20"/>
                <w:szCs w:val="20"/>
              </w:rPr>
              <w:t>Удлинительный кабель SpO2 7-контактный для подключения одноразовых и многоразовых датчиков SpO2, длина не менее 1,2 метра</w:t>
            </w:r>
          </w:p>
          <w:p w:rsidR="00423867" w:rsidRPr="00336B82" w:rsidRDefault="00423867" w:rsidP="005455B4">
            <w:pPr>
              <w:rPr>
                <w:rFonts w:ascii="Times New Roman" w:hAnsi="Times New Roman" w:cs="Times New Roman"/>
                <w:bCs/>
                <w:color w:val="000000"/>
                <w:sz w:val="20"/>
                <w:szCs w:val="20"/>
              </w:rPr>
            </w:pPr>
            <w:r w:rsidRPr="00336B82">
              <w:rPr>
                <w:rFonts w:ascii="Times New Roman" w:hAnsi="Times New Roman" w:cs="Times New Roman"/>
                <w:bCs/>
                <w:color w:val="000000"/>
                <w:sz w:val="20"/>
                <w:szCs w:val="20"/>
              </w:rPr>
              <w:t>Многоразовый датчик SpO2 (512F, взрослый). Многоразовый датчик SpO2, модель 512F, для взрослых, длина кабеля не менее 1 метра</w:t>
            </w:r>
          </w:p>
          <w:p w:rsidR="00423867" w:rsidRPr="00336B82" w:rsidRDefault="00423867" w:rsidP="005455B4">
            <w:pPr>
              <w:rPr>
                <w:rFonts w:ascii="Times New Roman" w:hAnsi="Times New Roman" w:cs="Times New Roman"/>
                <w:bCs/>
                <w:color w:val="000000"/>
                <w:sz w:val="20"/>
                <w:szCs w:val="20"/>
              </w:rPr>
            </w:pPr>
            <w:r w:rsidRPr="00336B82">
              <w:rPr>
                <w:rFonts w:ascii="Times New Roman" w:hAnsi="Times New Roman" w:cs="Times New Roman"/>
                <w:bCs/>
                <w:color w:val="000000"/>
                <w:sz w:val="20"/>
                <w:szCs w:val="20"/>
              </w:rPr>
              <w:t>Трубка НИАД (взрослая, детская). Трубка НИАД для подключения одноразовых и многоразовых манжет (взрослая, детская), длина трубки не менее 2,5 метров</w:t>
            </w:r>
          </w:p>
          <w:p w:rsidR="00423867" w:rsidRPr="00336B82" w:rsidRDefault="00423867" w:rsidP="005455B4">
            <w:pPr>
              <w:rPr>
                <w:rFonts w:ascii="Times New Roman" w:hAnsi="Times New Roman" w:cs="Times New Roman"/>
                <w:bCs/>
                <w:color w:val="000000"/>
                <w:sz w:val="20"/>
                <w:szCs w:val="20"/>
              </w:rPr>
            </w:pPr>
            <w:r w:rsidRPr="00336B82">
              <w:rPr>
                <w:rFonts w:ascii="Times New Roman" w:hAnsi="Times New Roman" w:cs="Times New Roman"/>
                <w:bCs/>
                <w:color w:val="000000"/>
                <w:sz w:val="20"/>
                <w:szCs w:val="20"/>
              </w:rPr>
              <w:t>Многоразовая манжета взрослая. Многоразовая манжета (размер 25-35 см, взрослая, упаковка)</w:t>
            </w:r>
          </w:p>
          <w:p w:rsidR="00423867" w:rsidRPr="00336B82" w:rsidRDefault="00423867" w:rsidP="005455B4">
            <w:pPr>
              <w:rPr>
                <w:rFonts w:ascii="Times New Roman" w:hAnsi="Times New Roman" w:cs="Times New Roman"/>
                <w:bCs/>
                <w:color w:val="000000"/>
                <w:sz w:val="20"/>
                <w:szCs w:val="20"/>
              </w:rPr>
            </w:pPr>
            <w:r w:rsidRPr="00336B82">
              <w:rPr>
                <w:rFonts w:ascii="Times New Roman" w:hAnsi="Times New Roman" w:cs="Times New Roman"/>
                <w:bCs/>
                <w:color w:val="000000"/>
                <w:sz w:val="20"/>
                <w:szCs w:val="20"/>
              </w:rPr>
              <w:t>Многоразовый температурный датчик, накожный (взрослый). Многоразовый температурный датчик, накожный (взрослый), длина кабеля не менее 2,5 метров.</w:t>
            </w:r>
          </w:p>
          <w:p w:rsidR="00423867" w:rsidRPr="00336B82" w:rsidRDefault="00423867" w:rsidP="005455B4">
            <w:pPr>
              <w:rPr>
                <w:rFonts w:ascii="Times New Roman" w:hAnsi="Times New Roman" w:cs="Times New Roman"/>
                <w:sz w:val="20"/>
                <w:szCs w:val="20"/>
              </w:rPr>
            </w:pPr>
            <w:r w:rsidRPr="00336B82">
              <w:rPr>
                <w:rFonts w:ascii="Times New Roman" w:hAnsi="Times New Roman" w:cs="Times New Roman"/>
                <w:sz w:val="20"/>
                <w:szCs w:val="20"/>
              </w:rPr>
              <w:t>Бумага для термопринтера. Бумага для термопринтера (50мм х 20м)</w:t>
            </w:r>
          </w:p>
          <w:p w:rsidR="00423867" w:rsidRPr="00336B82" w:rsidRDefault="00423867" w:rsidP="005455B4">
            <w:pPr>
              <w:pStyle w:val="a7"/>
              <w:jc w:val="both"/>
              <w:rPr>
                <w:rFonts w:ascii="Times New Roman" w:hAnsi="Times New Roman"/>
                <w:sz w:val="20"/>
                <w:szCs w:val="20"/>
              </w:rPr>
            </w:pPr>
            <w:r w:rsidRPr="00336B82">
              <w:rPr>
                <w:rFonts w:ascii="Times New Roman" w:hAnsi="Times New Roman"/>
                <w:bCs/>
                <w:sz w:val="20"/>
                <w:szCs w:val="20"/>
              </w:rPr>
              <w:t xml:space="preserve">Требования к условиям эксплуатации: </w:t>
            </w:r>
            <w:r w:rsidRPr="00336B82">
              <w:rPr>
                <w:rFonts w:ascii="Times New Roman" w:hAnsi="Times New Roman"/>
                <w:sz w:val="20"/>
                <w:szCs w:val="20"/>
              </w:rPr>
              <w:t>Помещение, в котором предполагается размещение и установка прибора, должно соответствовать следующим требованиям:</w:t>
            </w:r>
          </w:p>
          <w:p w:rsidR="00423867" w:rsidRPr="00336B82" w:rsidRDefault="00423867" w:rsidP="005455B4">
            <w:pPr>
              <w:pStyle w:val="a7"/>
              <w:jc w:val="both"/>
              <w:rPr>
                <w:rFonts w:ascii="Times New Roman" w:hAnsi="Times New Roman"/>
                <w:sz w:val="20"/>
                <w:szCs w:val="20"/>
              </w:rPr>
            </w:pPr>
            <w:r w:rsidRPr="00336B82">
              <w:rPr>
                <w:rFonts w:ascii="Times New Roman" w:hAnsi="Times New Roman"/>
                <w:sz w:val="20"/>
                <w:szCs w:val="20"/>
              </w:rPr>
              <w:t>• отдельного источника электропитания (розетка стандарта EURO на напряжение 230 В с заземленным средним выводом, частота 50/60 ГЦ, мощность 400 ВА);</w:t>
            </w:r>
          </w:p>
          <w:p w:rsidR="00423867" w:rsidRPr="00336B82" w:rsidRDefault="00423867" w:rsidP="005455B4">
            <w:pPr>
              <w:pStyle w:val="a7"/>
              <w:jc w:val="both"/>
              <w:rPr>
                <w:rFonts w:ascii="Times New Roman" w:hAnsi="Times New Roman"/>
                <w:sz w:val="20"/>
                <w:szCs w:val="20"/>
              </w:rPr>
            </w:pPr>
            <w:r w:rsidRPr="00336B82">
              <w:rPr>
                <w:rFonts w:ascii="Times New Roman" w:hAnsi="Times New Roman"/>
                <w:sz w:val="20"/>
                <w:szCs w:val="20"/>
              </w:rPr>
              <w:t>•необходимо организовать стабильную температуру окружающего воздуха в пределах от +0 °C до +40 °C;</w:t>
            </w:r>
          </w:p>
          <w:p w:rsidR="00423867" w:rsidRPr="00336B82" w:rsidRDefault="00423867" w:rsidP="005455B4">
            <w:pPr>
              <w:rPr>
                <w:rFonts w:ascii="Times New Roman" w:hAnsi="Times New Roman" w:cs="Times New Roman"/>
                <w:sz w:val="20"/>
                <w:szCs w:val="20"/>
              </w:rPr>
            </w:pPr>
            <w:r w:rsidRPr="00336B82">
              <w:rPr>
                <w:rFonts w:ascii="Times New Roman" w:hAnsi="Times New Roman" w:cs="Times New Roman"/>
                <w:sz w:val="20"/>
                <w:szCs w:val="20"/>
              </w:rPr>
              <w:t>•относительная влажность воздуха в помещении не должна превышать от 15 до 95% без конденсации</w:t>
            </w:r>
          </w:p>
        </w:tc>
        <w:tc>
          <w:tcPr>
            <w:tcW w:w="709" w:type="dxa"/>
            <w:vAlign w:val="center"/>
          </w:tcPr>
          <w:p w:rsidR="00423867" w:rsidRPr="006C0C09" w:rsidRDefault="00423867" w:rsidP="005455B4">
            <w:pPr>
              <w:jc w:val="center"/>
              <w:rPr>
                <w:rFonts w:ascii="Times New Roman" w:hAnsi="Times New Roman" w:cs="Times New Roman"/>
                <w:sz w:val="20"/>
                <w:szCs w:val="20"/>
              </w:rPr>
            </w:pPr>
            <w:r w:rsidRPr="006C0C09">
              <w:rPr>
                <w:rFonts w:ascii="Times New Roman" w:hAnsi="Times New Roman" w:cs="Times New Roman"/>
                <w:sz w:val="20"/>
                <w:szCs w:val="20"/>
              </w:rPr>
              <w:t>шт</w:t>
            </w:r>
          </w:p>
        </w:tc>
        <w:tc>
          <w:tcPr>
            <w:tcW w:w="709" w:type="dxa"/>
            <w:vAlign w:val="center"/>
          </w:tcPr>
          <w:p w:rsidR="00423867" w:rsidRPr="006C0C09" w:rsidRDefault="00423867" w:rsidP="005455B4">
            <w:pPr>
              <w:jc w:val="center"/>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1 </w:t>
            </w:r>
          </w:p>
        </w:tc>
        <w:tc>
          <w:tcPr>
            <w:tcW w:w="1134" w:type="dxa"/>
            <w:vAlign w:val="center"/>
          </w:tcPr>
          <w:p w:rsidR="00423867" w:rsidRPr="006C0C09" w:rsidRDefault="00423867" w:rsidP="005455B4">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19 900 000 </w:t>
            </w:r>
          </w:p>
        </w:tc>
        <w:tc>
          <w:tcPr>
            <w:tcW w:w="1276" w:type="dxa"/>
            <w:vAlign w:val="center"/>
          </w:tcPr>
          <w:p w:rsidR="00423867" w:rsidRPr="006C0C09" w:rsidRDefault="00423867" w:rsidP="005455B4">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19 900 000 </w:t>
            </w:r>
          </w:p>
        </w:tc>
      </w:tr>
      <w:tr w:rsidR="00423867" w:rsidRPr="006C0C09" w:rsidTr="005455B4">
        <w:tc>
          <w:tcPr>
            <w:tcW w:w="513" w:type="dxa"/>
            <w:vAlign w:val="center"/>
          </w:tcPr>
          <w:p w:rsidR="00423867" w:rsidRPr="002F4678" w:rsidRDefault="00423867" w:rsidP="005455B4">
            <w:pPr>
              <w:jc w:val="center"/>
              <w:rPr>
                <w:rFonts w:ascii="Times New Roman" w:hAnsi="Times New Roman" w:cs="Times New Roman"/>
                <w:color w:val="000000"/>
                <w:sz w:val="20"/>
                <w:szCs w:val="20"/>
              </w:rPr>
            </w:pPr>
            <w:r w:rsidRPr="002F4678">
              <w:rPr>
                <w:rFonts w:ascii="Times New Roman" w:hAnsi="Times New Roman" w:cs="Times New Roman"/>
                <w:color w:val="000000"/>
                <w:sz w:val="20"/>
                <w:szCs w:val="20"/>
              </w:rPr>
              <w:t>30</w:t>
            </w:r>
          </w:p>
        </w:tc>
        <w:tc>
          <w:tcPr>
            <w:tcW w:w="2572" w:type="dxa"/>
            <w:vAlign w:val="center"/>
          </w:tcPr>
          <w:p w:rsidR="00423867" w:rsidRPr="00336B82" w:rsidRDefault="00423867" w:rsidP="005455B4">
            <w:pPr>
              <w:rPr>
                <w:rFonts w:ascii="Times New Roman" w:hAnsi="Times New Roman" w:cs="Times New Roman"/>
                <w:color w:val="000000"/>
                <w:sz w:val="20"/>
                <w:szCs w:val="20"/>
              </w:rPr>
            </w:pPr>
            <w:r w:rsidRPr="00336B82">
              <w:rPr>
                <w:rFonts w:ascii="Times New Roman" w:hAnsi="Times New Roman" w:cs="Times New Roman"/>
                <w:color w:val="000000"/>
                <w:sz w:val="20"/>
                <w:szCs w:val="20"/>
              </w:rPr>
              <w:t xml:space="preserve">Светильник передвижной </w:t>
            </w:r>
          </w:p>
        </w:tc>
        <w:tc>
          <w:tcPr>
            <w:tcW w:w="8363" w:type="dxa"/>
            <w:vAlign w:val="center"/>
          </w:tcPr>
          <w:p w:rsidR="00423867" w:rsidRPr="00336B82" w:rsidRDefault="00423867" w:rsidP="005455B4">
            <w:pPr>
              <w:pStyle w:val="ab"/>
              <w:tabs>
                <w:tab w:val="left" w:pos="211"/>
              </w:tabs>
              <w:ind w:left="0"/>
              <w:rPr>
                <w:rFonts w:ascii="Times New Roman" w:hAnsi="Times New Roman"/>
                <w:sz w:val="20"/>
                <w:szCs w:val="20"/>
              </w:rPr>
            </w:pPr>
            <w:r w:rsidRPr="00336B82">
              <w:rPr>
                <w:rFonts w:ascii="Times New Roman" w:hAnsi="Times New Roman"/>
                <w:sz w:val="20"/>
                <w:szCs w:val="20"/>
              </w:rPr>
              <w:t>Операционный/диагностический светодиодный светильник используются при проведении операций, диагностики, а также как вспомогательные источники света.</w:t>
            </w:r>
          </w:p>
          <w:p w:rsidR="00423867" w:rsidRPr="00336B82" w:rsidRDefault="00423867" w:rsidP="005455B4">
            <w:pPr>
              <w:tabs>
                <w:tab w:val="left" w:pos="211"/>
              </w:tabs>
              <w:rPr>
                <w:rFonts w:ascii="Times New Roman" w:hAnsi="Times New Roman" w:cs="Times New Roman"/>
                <w:sz w:val="20"/>
                <w:szCs w:val="20"/>
              </w:rPr>
            </w:pPr>
            <w:r w:rsidRPr="00336B82">
              <w:rPr>
                <w:rFonts w:ascii="Times New Roman" w:hAnsi="Times New Roman" w:cs="Times New Roman"/>
                <w:sz w:val="20"/>
                <w:szCs w:val="20"/>
              </w:rPr>
              <w:t xml:space="preserve">Особенности: </w:t>
            </w:r>
          </w:p>
          <w:p w:rsidR="00423867" w:rsidRPr="00336B82" w:rsidRDefault="00423867" w:rsidP="005455B4">
            <w:pPr>
              <w:tabs>
                <w:tab w:val="left" w:pos="211"/>
              </w:tabs>
              <w:rPr>
                <w:rFonts w:ascii="Times New Roman" w:hAnsi="Times New Roman" w:cs="Times New Roman"/>
                <w:sz w:val="20"/>
                <w:szCs w:val="20"/>
              </w:rPr>
            </w:pPr>
            <w:r w:rsidRPr="00336B82">
              <w:rPr>
                <w:rFonts w:ascii="Times New Roman" w:hAnsi="Times New Roman" w:cs="Times New Roman"/>
                <w:sz w:val="20"/>
                <w:szCs w:val="20"/>
              </w:rPr>
              <w:t>16 мощных светодиодов, яркостью 45 000 Люкс гарантируют отличное освещение смотрового поля. Высокая производительность и мобильность. Благодаря небольшим размерам, может использоваться в небольших помещениях для оказания скорой помощи. Срок службы составляет 50 тысяч часов, а энергопотребляемость при этом низкая. Простота в обращении позволяет пользователям точно позиционировать свет. Простой блок управления на корпусе.</w:t>
            </w:r>
          </w:p>
          <w:p w:rsidR="007C2B93" w:rsidRPr="00336B82" w:rsidRDefault="007C2B93" w:rsidP="007C2B93">
            <w:pPr>
              <w:tabs>
                <w:tab w:val="left" w:pos="211"/>
              </w:tabs>
              <w:rPr>
                <w:rFonts w:ascii="Times New Roman" w:eastAsia="Times New Roman" w:hAnsi="Times New Roman" w:cs="Times New Roman"/>
                <w:sz w:val="20"/>
                <w:szCs w:val="20"/>
              </w:rPr>
            </w:pPr>
            <w:r w:rsidRPr="00336B82">
              <w:rPr>
                <w:rFonts w:ascii="Times New Roman" w:eastAsia="Times New Roman" w:hAnsi="Times New Roman" w:cs="Times New Roman"/>
                <w:sz w:val="20"/>
                <w:szCs w:val="20"/>
              </w:rPr>
              <w:t>Размеры не менее Ш 500 мм х В 1150 - 1750 мм</w:t>
            </w:r>
          </w:p>
          <w:p w:rsidR="007C2B93" w:rsidRPr="00336B82" w:rsidRDefault="007C2B93" w:rsidP="007C2B93">
            <w:pPr>
              <w:tabs>
                <w:tab w:val="left" w:pos="211"/>
              </w:tabs>
              <w:rPr>
                <w:rFonts w:ascii="Times New Roman" w:eastAsia="Times New Roman" w:hAnsi="Times New Roman" w:cs="Times New Roman"/>
                <w:sz w:val="20"/>
                <w:szCs w:val="20"/>
              </w:rPr>
            </w:pPr>
            <w:r w:rsidRPr="00336B82">
              <w:rPr>
                <w:rFonts w:ascii="Times New Roman" w:eastAsia="Times New Roman" w:hAnsi="Times New Roman" w:cs="Times New Roman"/>
                <w:sz w:val="20"/>
                <w:szCs w:val="20"/>
              </w:rPr>
              <w:t>Диапазон регулировки высоты</w:t>
            </w:r>
            <w:r w:rsidRPr="00336B82">
              <w:rPr>
                <w:rFonts w:ascii="Times New Roman" w:eastAsia="Times New Roman" w:hAnsi="Times New Roman" w:cs="Times New Roman"/>
                <w:sz w:val="20"/>
                <w:szCs w:val="20"/>
              </w:rPr>
              <w:tab/>
              <w:t>1150 - 1750 мм</w:t>
            </w:r>
          </w:p>
          <w:p w:rsidR="007C2B93" w:rsidRPr="00336B82" w:rsidRDefault="007C2B93" w:rsidP="007C2B93">
            <w:pPr>
              <w:tabs>
                <w:tab w:val="left" w:pos="211"/>
              </w:tabs>
              <w:rPr>
                <w:rFonts w:ascii="Times New Roman" w:eastAsia="Times New Roman" w:hAnsi="Times New Roman" w:cs="Times New Roman"/>
                <w:sz w:val="20"/>
                <w:szCs w:val="20"/>
              </w:rPr>
            </w:pPr>
            <w:r w:rsidRPr="00336B82">
              <w:rPr>
                <w:rFonts w:ascii="Times New Roman" w:eastAsia="Times New Roman" w:hAnsi="Times New Roman" w:cs="Times New Roman"/>
                <w:sz w:val="20"/>
                <w:szCs w:val="20"/>
              </w:rPr>
              <w:t>Источник питания</w:t>
            </w:r>
            <w:r w:rsidRPr="00336B82">
              <w:rPr>
                <w:rFonts w:ascii="Times New Roman" w:eastAsia="Times New Roman" w:hAnsi="Times New Roman" w:cs="Times New Roman"/>
                <w:sz w:val="20"/>
                <w:szCs w:val="20"/>
              </w:rPr>
              <w:tab/>
              <w:t>220 В, 50/60 Гц</w:t>
            </w:r>
          </w:p>
          <w:p w:rsidR="007C2B93" w:rsidRPr="00336B82" w:rsidRDefault="007C2B93" w:rsidP="007C2B93">
            <w:pPr>
              <w:tabs>
                <w:tab w:val="left" w:pos="211"/>
              </w:tabs>
              <w:rPr>
                <w:rFonts w:ascii="Times New Roman" w:eastAsia="Times New Roman" w:hAnsi="Times New Roman" w:cs="Times New Roman"/>
                <w:sz w:val="20"/>
                <w:szCs w:val="20"/>
              </w:rPr>
            </w:pPr>
            <w:r w:rsidRPr="00336B82">
              <w:rPr>
                <w:rFonts w:ascii="Times New Roman" w:eastAsia="Times New Roman" w:hAnsi="Times New Roman" w:cs="Times New Roman"/>
                <w:sz w:val="20"/>
                <w:szCs w:val="20"/>
              </w:rPr>
              <w:t>Потребляемая мощность</w:t>
            </w:r>
            <w:r w:rsidRPr="00336B82">
              <w:rPr>
                <w:rFonts w:ascii="Times New Roman" w:eastAsia="Times New Roman" w:hAnsi="Times New Roman" w:cs="Times New Roman"/>
                <w:sz w:val="20"/>
                <w:szCs w:val="20"/>
              </w:rPr>
              <w:tab/>
              <w:t>30 Вт (±10%)</w:t>
            </w:r>
          </w:p>
          <w:p w:rsidR="007C2B93" w:rsidRPr="00336B82" w:rsidRDefault="007C2B93" w:rsidP="007C2B93">
            <w:pPr>
              <w:tabs>
                <w:tab w:val="left" w:pos="211"/>
              </w:tabs>
              <w:rPr>
                <w:rFonts w:ascii="Times New Roman" w:eastAsia="Times New Roman" w:hAnsi="Times New Roman" w:cs="Times New Roman"/>
                <w:sz w:val="20"/>
                <w:szCs w:val="20"/>
              </w:rPr>
            </w:pPr>
            <w:r w:rsidRPr="00336B82">
              <w:rPr>
                <w:rFonts w:ascii="Times New Roman" w:eastAsia="Times New Roman" w:hAnsi="Times New Roman" w:cs="Times New Roman"/>
                <w:sz w:val="20"/>
                <w:szCs w:val="20"/>
              </w:rPr>
              <w:t>Яркость 45 000 Люкс</w:t>
            </w:r>
          </w:p>
          <w:p w:rsidR="007C2B93" w:rsidRPr="00336B82" w:rsidRDefault="007C2B93" w:rsidP="007C2B93">
            <w:pPr>
              <w:tabs>
                <w:tab w:val="left" w:pos="211"/>
              </w:tabs>
              <w:rPr>
                <w:rFonts w:ascii="Times New Roman" w:eastAsia="Times New Roman" w:hAnsi="Times New Roman" w:cs="Times New Roman"/>
                <w:sz w:val="20"/>
                <w:szCs w:val="20"/>
              </w:rPr>
            </w:pPr>
            <w:r w:rsidRPr="00336B82">
              <w:rPr>
                <w:rFonts w:ascii="Times New Roman" w:eastAsia="Times New Roman" w:hAnsi="Times New Roman" w:cs="Times New Roman"/>
                <w:sz w:val="20"/>
                <w:szCs w:val="20"/>
              </w:rPr>
              <w:t>Срок службы лампы не менее 50 000 часов</w:t>
            </w:r>
          </w:p>
          <w:p w:rsidR="007C2B93" w:rsidRPr="00336B82" w:rsidRDefault="007C2B93" w:rsidP="007C2B93">
            <w:pPr>
              <w:tabs>
                <w:tab w:val="left" w:pos="211"/>
              </w:tabs>
              <w:rPr>
                <w:rFonts w:ascii="Times New Roman" w:eastAsia="Times New Roman" w:hAnsi="Times New Roman" w:cs="Times New Roman"/>
                <w:sz w:val="20"/>
                <w:szCs w:val="20"/>
              </w:rPr>
            </w:pPr>
            <w:r w:rsidRPr="00336B82">
              <w:rPr>
                <w:rFonts w:ascii="Times New Roman" w:eastAsia="Times New Roman" w:hAnsi="Times New Roman" w:cs="Times New Roman"/>
                <w:sz w:val="20"/>
                <w:szCs w:val="20"/>
              </w:rPr>
              <w:t>Цветовая температура 4,300k +/- 100</w:t>
            </w:r>
          </w:p>
          <w:p w:rsidR="007C2B93" w:rsidRPr="00336B82" w:rsidRDefault="007C2B93" w:rsidP="007C2B93">
            <w:pPr>
              <w:tabs>
                <w:tab w:val="left" w:pos="211"/>
              </w:tabs>
              <w:rPr>
                <w:rFonts w:ascii="Times New Roman" w:eastAsia="Times New Roman" w:hAnsi="Times New Roman" w:cs="Times New Roman"/>
                <w:sz w:val="20"/>
                <w:szCs w:val="20"/>
              </w:rPr>
            </w:pPr>
            <w:r w:rsidRPr="00336B82">
              <w:rPr>
                <w:rFonts w:ascii="Times New Roman" w:eastAsia="Times New Roman" w:hAnsi="Times New Roman" w:cs="Times New Roman"/>
                <w:sz w:val="20"/>
                <w:szCs w:val="20"/>
              </w:rPr>
              <w:t>Количество светодиодов 16</w:t>
            </w:r>
          </w:p>
          <w:p w:rsidR="007C2B93" w:rsidRPr="00336B82" w:rsidRDefault="007C2B93" w:rsidP="007C2B93">
            <w:pPr>
              <w:tabs>
                <w:tab w:val="left" w:pos="211"/>
              </w:tabs>
              <w:rPr>
                <w:rFonts w:ascii="Times New Roman" w:eastAsia="Times New Roman" w:hAnsi="Times New Roman" w:cs="Times New Roman"/>
                <w:sz w:val="20"/>
                <w:szCs w:val="20"/>
              </w:rPr>
            </w:pPr>
            <w:r w:rsidRPr="00336B82">
              <w:rPr>
                <w:rFonts w:ascii="Times New Roman" w:eastAsia="Times New Roman" w:hAnsi="Times New Roman" w:cs="Times New Roman"/>
                <w:sz w:val="20"/>
                <w:szCs w:val="20"/>
              </w:rPr>
              <w:t>Вращение 360°</w:t>
            </w:r>
          </w:p>
          <w:p w:rsidR="007C2B93" w:rsidRPr="00336B82" w:rsidRDefault="007C2B93" w:rsidP="007C2B93">
            <w:pPr>
              <w:tabs>
                <w:tab w:val="left" w:pos="211"/>
              </w:tabs>
              <w:rPr>
                <w:rFonts w:ascii="Times New Roman" w:eastAsia="Times New Roman" w:hAnsi="Times New Roman" w:cs="Times New Roman"/>
                <w:sz w:val="20"/>
                <w:szCs w:val="20"/>
              </w:rPr>
            </w:pPr>
            <w:r w:rsidRPr="00336B82">
              <w:rPr>
                <w:rFonts w:ascii="Times New Roman" w:eastAsia="Times New Roman" w:hAnsi="Times New Roman" w:cs="Times New Roman"/>
                <w:sz w:val="20"/>
                <w:szCs w:val="20"/>
              </w:rPr>
              <w:t>Диаметр лампы не менее 200 мм</w:t>
            </w:r>
          </w:p>
          <w:p w:rsidR="007C2B93" w:rsidRPr="00336B82" w:rsidRDefault="007C2B93" w:rsidP="007C2B93">
            <w:pPr>
              <w:tabs>
                <w:tab w:val="left" w:pos="211"/>
              </w:tabs>
              <w:rPr>
                <w:rFonts w:ascii="Times New Roman" w:eastAsia="Times New Roman" w:hAnsi="Times New Roman" w:cs="Times New Roman"/>
                <w:sz w:val="20"/>
                <w:szCs w:val="20"/>
              </w:rPr>
            </w:pPr>
            <w:r w:rsidRPr="00336B82">
              <w:rPr>
                <w:rFonts w:ascii="Times New Roman" w:eastAsia="Times New Roman" w:hAnsi="Times New Roman" w:cs="Times New Roman"/>
                <w:sz w:val="20"/>
                <w:szCs w:val="20"/>
              </w:rPr>
              <w:t>Колеса 2” * 5 шт</w:t>
            </w:r>
          </w:p>
          <w:p w:rsidR="00423867" w:rsidRPr="00336B82" w:rsidRDefault="007C2B93" w:rsidP="005455B4">
            <w:pPr>
              <w:rPr>
                <w:rFonts w:ascii="Times New Roman" w:hAnsi="Times New Roman"/>
                <w:sz w:val="20"/>
                <w:szCs w:val="20"/>
              </w:rPr>
            </w:pPr>
            <w:r w:rsidRPr="00336B82">
              <w:rPr>
                <w:rFonts w:ascii="Times New Roman" w:eastAsia="Times New Roman" w:hAnsi="Times New Roman" w:cs="Times New Roman"/>
                <w:sz w:val="20"/>
                <w:szCs w:val="20"/>
              </w:rPr>
              <w:t>Вес не более 17 кг</w:t>
            </w:r>
          </w:p>
          <w:p w:rsidR="00423867" w:rsidRPr="00336B82" w:rsidRDefault="00423867" w:rsidP="005455B4">
            <w:pPr>
              <w:rPr>
                <w:rFonts w:ascii="Times New Roman" w:hAnsi="Times New Roman" w:cs="Times New Roman"/>
                <w:sz w:val="20"/>
                <w:szCs w:val="20"/>
              </w:rPr>
            </w:pPr>
            <w:r w:rsidRPr="00336B82">
              <w:rPr>
                <w:rFonts w:ascii="Times New Roman" w:hAnsi="Times New Roman" w:cs="Times New Roman"/>
                <w:bCs/>
                <w:sz w:val="20"/>
                <w:szCs w:val="20"/>
              </w:rPr>
              <w:t xml:space="preserve">Требования к условиям эксплуатации: </w:t>
            </w:r>
            <w:r w:rsidRPr="00336B82">
              <w:rPr>
                <w:rFonts w:ascii="Times New Roman" w:hAnsi="Times New Roman" w:cs="Times New Roman"/>
                <w:sz w:val="20"/>
                <w:szCs w:val="20"/>
              </w:rPr>
              <w:t>Температура: 5-40</w:t>
            </w:r>
            <w:r w:rsidRPr="00336B82">
              <w:rPr>
                <w:rFonts w:ascii="Times New Roman" w:hAnsi="Times New Roman" w:cs="Times New Roman"/>
                <w:bCs/>
                <w:sz w:val="20"/>
                <w:szCs w:val="20"/>
              </w:rPr>
              <w:t>°</w:t>
            </w:r>
            <w:r w:rsidRPr="00336B82">
              <w:rPr>
                <w:rFonts w:ascii="Times New Roman" w:hAnsi="Times New Roman" w:cs="Times New Roman"/>
                <w:sz w:val="20"/>
                <w:szCs w:val="20"/>
              </w:rPr>
              <w:t>С</w:t>
            </w:r>
          </w:p>
          <w:p w:rsidR="00423867" w:rsidRPr="00336B82" w:rsidRDefault="00423867" w:rsidP="005455B4">
            <w:pPr>
              <w:rPr>
                <w:rFonts w:ascii="Times New Roman" w:hAnsi="Times New Roman" w:cs="Times New Roman"/>
                <w:sz w:val="20"/>
                <w:szCs w:val="20"/>
              </w:rPr>
            </w:pPr>
            <w:r w:rsidRPr="00336B82">
              <w:rPr>
                <w:rFonts w:ascii="Times New Roman" w:hAnsi="Times New Roman" w:cs="Times New Roman"/>
                <w:sz w:val="20"/>
                <w:szCs w:val="20"/>
              </w:rPr>
              <w:t>Влажность: 5-30</w:t>
            </w:r>
            <w:r w:rsidRPr="00336B82">
              <w:rPr>
                <w:rFonts w:ascii="Times New Roman" w:hAnsi="Times New Roman" w:cs="Times New Roman"/>
                <w:bCs/>
                <w:sz w:val="20"/>
                <w:szCs w:val="20"/>
              </w:rPr>
              <w:t>°</w:t>
            </w:r>
            <w:r w:rsidRPr="00336B82">
              <w:rPr>
                <w:rFonts w:ascii="Times New Roman" w:hAnsi="Times New Roman" w:cs="Times New Roman"/>
                <w:sz w:val="20"/>
                <w:szCs w:val="20"/>
              </w:rPr>
              <w:t>С / ниже 80%, 31-40</w:t>
            </w:r>
            <w:r w:rsidRPr="00336B82">
              <w:rPr>
                <w:rFonts w:ascii="Times New Roman" w:hAnsi="Times New Roman" w:cs="Times New Roman"/>
                <w:bCs/>
                <w:sz w:val="20"/>
                <w:szCs w:val="20"/>
              </w:rPr>
              <w:t>°</w:t>
            </w:r>
            <w:r w:rsidRPr="00336B82">
              <w:rPr>
                <w:rFonts w:ascii="Times New Roman" w:hAnsi="Times New Roman" w:cs="Times New Roman"/>
                <w:sz w:val="20"/>
                <w:szCs w:val="20"/>
              </w:rPr>
              <w:t>С / ниже 50%</w:t>
            </w:r>
          </w:p>
        </w:tc>
        <w:tc>
          <w:tcPr>
            <w:tcW w:w="709" w:type="dxa"/>
            <w:vAlign w:val="center"/>
          </w:tcPr>
          <w:p w:rsidR="00423867" w:rsidRPr="006C0C09" w:rsidRDefault="00423867" w:rsidP="005455B4">
            <w:pPr>
              <w:jc w:val="center"/>
              <w:rPr>
                <w:rFonts w:ascii="Times New Roman" w:hAnsi="Times New Roman" w:cs="Times New Roman"/>
                <w:sz w:val="20"/>
                <w:szCs w:val="20"/>
              </w:rPr>
            </w:pPr>
            <w:r w:rsidRPr="006C0C09">
              <w:rPr>
                <w:rFonts w:ascii="Times New Roman" w:hAnsi="Times New Roman" w:cs="Times New Roman"/>
                <w:sz w:val="20"/>
                <w:szCs w:val="20"/>
              </w:rPr>
              <w:t>шт</w:t>
            </w:r>
          </w:p>
        </w:tc>
        <w:tc>
          <w:tcPr>
            <w:tcW w:w="709" w:type="dxa"/>
            <w:vAlign w:val="center"/>
          </w:tcPr>
          <w:p w:rsidR="00423867" w:rsidRPr="006C0C09" w:rsidRDefault="00423867" w:rsidP="005455B4">
            <w:pPr>
              <w:jc w:val="center"/>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7 </w:t>
            </w:r>
          </w:p>
        </w:tc>
        <w:tc>
          <w:tcPr>
            <w:tcW w:w="1134" w:type="dxa"/>
            <w:vAlign w:val="center"/>
          </w:tcPr>
          <w:p w:rsidR="00423867" w:rsidRPr="006C0C09" w:rsidRDefault="00423867" w:rsidP="005455B4">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1 950 000 </w:t>
            </w:r>
          </w:p>
        </w:tc>
        <w:tc>
          <w:tcPr>
            <w:tcW w:w="1276" w:type="dxa"/>
            <w:vAlign w:val="center"/>
          </w:tcPr>
          <w:p w:rsidR="00423867" w:rsidRPr="006C0C09" w:rsidRDefault="00423867" w:rsidP="005455B4">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13 650 000 </w:t>
            </w:r>
          </w:p>
        </w:tc>
      </w:tr>
      <w:tr w:rsidR="00423867" w:rsidRPr="006C0C09" w:rsidTr="000D3C51">
        <w:tc>
          <w:tcPr>
            <w:tcW w:w="15276" w:type="dxa"/>
            <w:gridSpan w:val="7"/>
            <w:vAlign w:val="center"/>
          </w:tcPr>
          <w:p w:rsidR="00423867" w:rsidRPr="006C0C09" w:rsidRDefault="00423867" w:rsidP="000D3C51">
            <w:pPr>
              <w:jc w:val="center"/>
              <w:rPr>
                <w:rFonts w:ascii="Times New Roman" w:hAnsi="Times New Roman" w:cs="Times New Roman"/>
                <w:color w:val="000000"/>
                <w:sz w:val="20"/>
                <w:szCs w:val="20"/>
              </w:rPr>
            </w:pPr>
            <w:r w:rsidRPr="000D3C51">
              <w:rPr>
                <w:rFonts w:ascii="Times New Roman" w:hAnsi="Times New Roman" w:cs="Times New Roman"/>
                <w:i/>
                <w:color w:val="000000"/>
                <w:sz w:val="28"/>
                <w:szCs w:val="28"/>
              </w:rPr>
              <w:t>Дополнительная информация:</w:t>
            </w:r>
          </w:p>
        </w:tc>
      </w:tr>
      <w:tr w:rsidR="00423867" w:rsidRPr="006C0C09" w:rsidTr="00755D22">
        <w:tc>
          <w:tcPr>
            <w:tcW w:w="513" w:type="dxa"/>
            <w:vAlign w:val="center"/>
          </w:tcPr>
          <w:p w:rsidR="00423867" w:rsidRPr="002F4678" w:rsidRDefault="00423867" w:rsidP="00755D22">
            <w:pPr>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2572" w:type="dxa"/>
            <w:vAlign w:val="center"/>
          </w:tcPr>
          <w:p w:rsidR="00423867" w:rsidRPr="002F4678" w:rsidRDefault="00423867" w:rsidP="00755D22">
            <w:pPr>
              <w:rPr>
                <w:rFonts w:ascii="Times New Roman" w:hAnsi="Times New Roman" w:cs="Times New Roman"/>
                <w:color w:val="000000"/>
                <w:sz w:val="20"/>
                <w:szCs w:val="20"/>
              </w:rPr>
            </w:pPr>
            <w:r w:rsidRPr="006A1DEC">
              <w:rPr>
                <w:rFonts w:ascii="Times New Roman" w:eastAsia="Times New Roman" w:hAnsi="Times New Roman" w:cs="Times New Roman"/>
                <w:sz w:val="20"/>
                <w:szCs w:val="20"/>
              </w:rPr>
              <w:t>Условия осуществления поставки медицинской техники (в соответствии</w:t>
            </w:r>
            <w:r w:rsidRPr="002C38EE">
              <w:rPr>
                <w:rFonts w:ascii="Times New Roman" w:eastAsia="Times New Roman" w:hAnsi="Times New Roman" w:cs="Times New Roman"/>
                <w:sz w:val="20"/>
                <w:szCs w:val="20"/>
              </w:rPr>
              <w:t xml:space="preserve"> с ИНКОТЕРМС 2010)</w:t>
            </w:r>
          </w:p>
        </w:tc>
        <w:tc>
          <w:tcPr>
            <w:tcW w:w="12191" w:type="dxa"/>
            <w:gridSpan w:val="5"/>
            <w:vAlign w:val="center"/>
          </w:tcPr>
          <w:p w:rsidR="00423867" w:rsidRPr="006C0C09" w:rsidRDefault="00423867" w:rsidP="00755D22">
            <w:pPr>
              <w:rPr>
                <w:rFonts w:ascii="Times New Roman" w:hAnsi="Times New Roman" w:cs="Times New Roman"/>
                <w:color w:val="000000"/>
                <w:sz w:val="20"/>
                <w:szCs w:val="20"/>
              </w:rPr>
            </w:pPr>
            <w:r w:rsidRPr="002C38EE">
              <w:rPr>
                <w:rFonts w:ascii="Times New Roman" w:eastAsia="Times New Roman" w:hAnsi="Times New Roman" w:cs="Times New Roman"/>
                <w:sz w:val="20"/>
                <w:szCs w:val="20"/>
                <w:lang w:val="en-US"/>
              </w:rPr>
              <w:t>DDP</w:t>
            </w:r>
            <w:r>
              <w:rPr>
                <w:rFonts w:ascii="Times New Roman" w:eastAsia="Times New Roman" w:hAnsi="Times New Roman" w:cs="Times New Roman"/>
                <w:sz w:val="20"/>
                <w:szCs w:val="20"/>
              </w:rPr>
              <w:t xml:space="preserve"> (для всех лотов)</w:t>
            </w:r>
          </w:p>
        </w:tc>
      </w:tr>
      <w:tr w:rsidR="00423867" w:rsidRPr="006C0C09" w:rsidTr="00755D22">
        <w:tc>
          <w:tcPr>
            <w:tcW w:w="513" w:type="dxa"/>
            <w:vAlign w:val="center"/>
          </w:tcPr>
          <w:p w:rsidR="00423867" w:rsidRPr="002F4678" w:rsidRDefault="00423867" w:rsidP="00755D22">
            <w:pPr>
              <w:jc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2572" w:type="dxa"/>
            <w:vAlign w:val="center"/>
          </w:tcPr>
          <w:p w:rsidR="00423867" w:rsidRPr="006A1DEC" w:rsidRDefault="00423867" w:rsidP="00755D22">
            <w:pPr>
              <w:rPr>
                <w:rFonts w:ascii="Times New Roman" w:hAnsi="Times New Roman" w:cs="Times New Roman"/>
                <w:color w:val="000000"/>
                <w:sz w:val="20"/>
                <w:szCs w:val="20"/>
              </w:rPr>
            </w:pPr>
            <w:r w:rsidRPr="006A1DEC">
              <w:rPr>
                <w:rFonts w:ascii="Times New Roman" w:eastAsia="Times New Roman" w:hAnsi="Times New Roman" w:cs="Times New Roman"/>
                <w:sz w:val="20"/>
                <w:szCs w:val="20"/>
              </w:rPr>
              <w:t>Срок поставки медицинской техники</w:t>
            </w:r>
          </w:p>
        </w:tc>
        <w:tc>
          <w:tcPr>
            <w:tcW w:w="12191" w:type="dxa"/>
            <w:gridSpan w:val="5"/>
            <w:vAlign w:val="center"/>
          </w:tcPr>
          <w:p w:rsidR="00423867" w:rsidRDefault="00423867" w:rsidP="00755D22">
            <w:pPr>
              <w:pStyle w:val="ab"/>
              <w:tabs>
                <w:tab w:val="left" w:pos="211"/>
              </w:tabs>
              <w:ind w:left="0"/>
              <w:rPr>
                <w:rFonts w:ascii="Times New Roman" w:hAnsi="Times New Roman"/>
                <w:sz w:val="20"/>
                <w:szCs w:val="20"/>
              </w:rPr>
            </w:pPr>
            <w:r>
              <w:rPr>
                <w:rFonts w:ascii="Times New Roman" w:hAnsi="Times New Roman"/>
                <w:sz w:val="20"/>
                <w:szCs w:val="20"/>
              </w:rPr>
              <w:t>Для лотов: 14, 18 – 45 календарных дней</w:t>
            </w:r>
          </w:p>
          <w:p w:rsidR="00423867" w:rsidRDefault="00423867" w:rsidP="00755D22">
            <w:pPr>
              <w:pStyle w:val="ab"/>
              <w:tabs>
                <w:tab w:val="left" w:pos="211"/>
              </w:tabs>
              <w:ind w:left="0"/>
              <w:rPr>
                <w:rFonts w:ascii="Times New Roman" w:hAnsi="Times New Roman"/>
                <w:sz w:val="20"/>
                <w:szCs w:val="20"/>
              </w:rPr>
            </w:pPr>
            <w:r>
              <w:rPr>
                <w:rFonts w:ascii="Times New Roman" w:hAnsi="Times New Roman"/>
                <w:sz w:val="20"/>
                <w:szCs w:val="20"/>
              </w:rPr>
              <w:t>Для лотов: 15, 22, 24 – 60 календарных дней</w:t>
            </w:r>
          </w:p>
          <w:p w:rsidR="00423867" w:rsidRDefault="00423867" w:rsidP="00755D22">
            <w:pPr>
              <w:pStyle w:val="ab"/>
              <w:tabs>
                <w:tab w:val="left" w:pos="211"/>
              </w:tabs>
              <w:ind w:left="0"/>
              <w:rPr>
                <w:rFonts w:ascii="Times New Roman" w:hAnsi="Times New Roman"/>
                <w:sz w:val="20"/>
                <w:szCs w:val="20"/>
              </w:rPr>
            </w:pPr>
            <w:r>
              <w:rPr>
                <w:rFonts w:ascii="Times New Roman" w:hAnsi="Times New Roman"/>
                <w:sz w:val="20"/>
                <w:szCs w:val="20"/>
              </w:rPr>
              <w:t xml:space="preserve">Для лотов: 5, 10, 17, 23, </w:t>
            </w:r>
            <w:r w:rsidR="001F1478">
              <w:rPr>
                <w:rFonts w:ascii="Times New Roman" w:hAnsi="Times New Roman"/>
                <w:sz w:val="20"/>
                <w:szCs w:val="20"/>
              </w:rPr>
              <w:t xml:space="preserve">26, </w:t>
            </w:r>
            <w:r>
              <w:rPr>
                <w:rFonts w:ascii="Times New Roman" w:hAnsi="Times New Roman"/>
                <w:sz w:val="20"/>
                <w:szCs w:val="20"/>
              </w:rPr>
              <w:t>27, 29 – 90 календарных дней</w:t>
            </w:r>
          </w:p>
          <w:p w:rsidR="00423867" w:rsidRDefault="00423867" w:rsidP="00755D22">
            <w:pPr>
              <w:pStyle w:val="ab"/>
              <w:tabs>
                <w:tab w:val="left" w:pos="211"/>
              </w:tabs>
              <w:ind w:left="0"/>
              <w:rPr>
                <w:rFonts w:ascii="Times New Roman" w:hAnsi="Times New Roman"/>
                <w:sz w:val="20"/>
                <w:szCs w:val="20"/>
              </w:rPr>
            </w:pPr>
            <w:r>
              <w:rPr>
                <w:rFonts w:ascii="Times New Roman" w:hAnsi="Times New Roman"/>
                <w:sz w:val="20"/>
                <w:szCs w:val="20"/>
              </w:rPr>
              <w:t>Для лотов: 6, 11, 20 – 120 календарных дней</w:t>
            </w:r>
          </w:p>
          <w:p w:rsidR="00423867" w:rsidRPr="006C0C09" w:rsidRDefault="00423867" w:rsidP="001F1478">
            <w:pPr>
              <w:rPr>
                <w:rFonts w:ascii="Times New Roman" w:hAnsi="Times New Roman" w:cs="Times New Roman"/>
                <w:color w:val="000000"/>
                <w:sz w:val="20"/>
                <w:szCs w:val="20"/>
              </w:rPr>
            </w:pPr>
            <w:r>
              <w:rPr>
                <w:rFonts w:ascii="Times New Roman" w:hAnsi="Times New Roman"/>
                <w:sz w:val="20"/>
                <w:szCs w:val="20"/>
              </w:rPr>
              <w:t>Для лотов: 30 – 180 календарных дней</w:t>
            </w:r>
          </w:p>
        </w:tc>
      </w:tr>
      <w:tr w:rsidR="00423867" w:rsidRPr="006C0C09" w:rsidTr="00755D22">
        <w:tc>
          <w:tcPr>
            <w:tcW w:w="513" w:type="dxa"/>
            <w:vAlign w:val="center"/>
          </w:tcPr>
          <w:p w:rsidR="00423867" w:rsidRPr="002F4678" w:rsidRDefault="00423867" w:rsidP="00755D22">
            <w:pPr>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2572" w:type="dxa"/>
            <w:vAlign w:val="center"/>
          </w:tcPr>
          <w:p w:rsidR="00423867" w:rsidRPr="002F4678" w:rsidRDefault="00423867" w:rsidP="00755D22">
            <w:pPr>
              <w:rPr>
                <w:rFonts w:ascii="Times New Roman" w:hAnsi="Times New Roman" w:cs="Times New Roman"/>
                <w:color w:val="000000"/>
                <w:sz w:val="20"/>
                <w:szCs w:val="20"/>
              </w:rPr>
            </w:pPr>
            <w:r>
              <w:rPr>
                <w:rFonts w:ascii="Times New Roman" w:hAnsi="Times New Roman" w:cs="Times New Roman"/>
                <w:color w:val="000000"/>
                <w:sz w:val="20"/>
                <w:szCs w:val="20"/>
              </w:rPr>
              <w:t>Место дислокации медицинской техники</w:t>
            </w:r>
          </w:p>
        </w:tc>
        <w:tc>
          <w:tcPr>
            <w:tcW w:w="12191" w:type="dxa"/>
            <w:gridSpan w:val="5"/>
            <w:vAlign w:val="center"/>
          </w:tcPr>
          <w:p w:rsidR="00423867" w:rsidRPr="006C0C09" w:rsidRDefault="00423867" w:rsidP="00755D22">
            <w:pPr>
              <w:rPr>
                <w:rFonts w:ascii="Times New Roman" w:hAnsi="Times New Roman" w:cs="Times New Roman"/>
                <w:color w:val="000000"/>
                <w:sz w:val="20"/>
                <w:szCs w:val="20"/>
              </w:rPr>
            </w:pPr>
            <w:r>
              <w:rPr>
                <w:rFonts w:ascii="Times New Roman" w:hAnsi="Times New Roman"/>
                <w:sz w:val="20"/>
                <w:szCs w:val="20"/>
              </w:rPr>
              <w:t>Восточно-Казахстанская область, г.Алтай, ул. Панфилова, 19</w:t>
            </w:r>
          </w:p>
        </w:tc>
      </w:tr>
      <w:tr w:rsidR="00423867" w:rsidRPr="006C0C09" w:rsidTr="00755D22">
        <w:tc>
          <w:tcPr>
            <w:tcW w:w="513" w:type="dxa"/>
            <w:vAlign w:val="center"/>
          </w:tcPr>
          <w:p w:rsidR="00423867" w:rsidRPr="002F4678" w:rsidRDefault="00423867" w:rsidP="00755D22">
            <w:pPr>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2572" w:type="dxa"/>
            <w:vAlign w:val="center"/>
          </w:tcPr>
          <w:p w:rsidR="00423867" w:rsidRPr="0068297C" w:rsidRDefault="00423867" w:rsidP="00755D22">
            <w:pPr>
              <w:rPr>
                <w:rFonts w:ascii="Times New Roman" w:hAnsi="Times New Roman" w:cs="Times New Roman"/>
                <w:color w:val="000000"/>
                <w:sz w:val="20"/>
                <w:szCs w:val="20"/>
              </w:rPr>
            </w:pPr>
            <w:r w:rsidRPr="0068297C">
              <w:rPr>
                <w:rFonts w:ascii="Times New Roman" w:hAnsi="Times New Roman" w:cs="Times New Roman"/>
                <w:sz w:val="20"/>
                <w:szCs w:val="20"/>
              </w:rPr>
              <w:t>Условия гарантийного сервисного обслуживания МИ ТСО поставщиком, его сервисными центрами в Республике Казахстан либо с привлечением третьих компетентных лиц</w:t>
            </w:r>
          </w:p>
        </w:tc>
        <w:tc>
          <w:tcPr>
            <w:tcW w:w="12191" w:type="dxa"/>
            <w:gridSpan w:val="5"/>
            <w:vAlign w:val="center"/>
          </w:tcPr>
          <w:p w:rsidR="00423867" w:rsidRPr="00755D22" w:rsidRDefault="00423867" w:rsidP="00755D22">
            <w:pPr>
              <w:rPr>
                <w:rFonts w:ascii="Times New Roman" w:hAnsi="Times New Roman" w:cs="Times New Roman"/>
                <w:i/>
                <w:sz w:val="20"/>
                <w:szCs w:val="20"/>
              </w:rPr>
            </w:pPr>
            <w:r w:rsidRPr="00755D22">
              <w:rPr>
                <w:rFonts w:ascii="Times New Roman" w:hAnsi="Times New Roman" w:cs="Times New Roman"/>
                <w:sz w:val="20"/>
                <w:szCs w:val="20"/>
              </w:rPr>
              <w:t>Гарантийное сервисное обслуживание МИ ТСО не менее 37 месяцев</w:t>
            </w:r>
            <w:r w:rsidRPr="00755D22">
              <w:rPr>
                <w:rFonts w:ascii="Times New Roman" w:hAnsi="Times New Roman" w:cs="Times New Roman"/>
                <w:i/>
                <w:sz w:val="20"/>
                <w:szCs w:val="20"/>
              </w:rPr>
              <w:t>.</w:t>
            </w:r>
          </w:p>
          <w:p w:rsidR="00423867" w:rsidRPr="00755D22" w:rsidRDefault="00423867" w:rsidP="00755D22">
            <w:pPr>
              <w:rPr>
                <w:rFonts w:ascii="Times New Roman" w:hAnsi="Times New Roman" w:cs="Times New Roman"/>
                <w:sz w:val="20"/>
                <w:szCs w:val="20"/>
              </w:rPr>
            </w:pPr>
            <w:r w:rsidRPr="00755D22">
              <w:rPr>
                <w:rFonts w:ascii="Times New Roman" w:hAnsi="Times New Roman" w:cs="Times New Roman"/>
                <w:sz w:val="20"/>
                <w:szCs w:val="20"/>
              </w:rPr>
              <w:t>Плановое техническое обслуживание должно проводиться не реже чем 1 раз в квартал.</w:t>
            </w:r>
          </w:p>
          <w:p w:rsidR="00423867" w:rsidRPr="00755D22" w:rsidRDefault="00423867" w:rsidP="00755D22">
            <w:pPr>
              <w:rPr>
                <w:rFonts w:ascii="Times New Roman" w:hAnsi="Times New Roman" w:cs="Times New Roman"/>
                <w:sz w:val="20"/>
                <w:szCs w:val="20"/>
              </w:rPr>
            </w:pPr>
            <w:r w:rsidRPr="00755D22">
              <w:rPr>
                <w:rFonts w:ascii="Times New Roman" w:hAnsi="Times New Roman" w:cs="Times New Roman"/>
                <w:sz w:val="20"/>
                <w:szCs w:val="20"/>
              </w:rPr>
              <w:t>Работы по техническому обслуживанию выполняются в соответствии с требованиями эксплуатационной документации и должны включать в себя:</w:t>
            </w:r>
          </w:p>
          <w:p w:rsidR="00423867" w:rsidRPr="00755D22" w:rsidRDefault="00423867" w:rsidP="00755D22">
            <w:pPr>
              <w:rPr>
                <w:rFonts w:ascii="Times New Roman" w:hAnsi="Times New Roman" w:cs="Times New Roman"/>
                <w:sz w:val="20"/>
                <w:szCs w:val="20"/>
              </w:rPr>
            </w:pPr>
            <w:r w:rsidRPr="00755D22">
              <w:rPr>
                <w:rFonts w:ascii="Times New Roman" w:hAnsi="Times New Roman" w:cs="Times New Roman"/>
                <w:sz w:val="20"/>
                <w:szCs w:val="20"/>
              </w:rPr>
              <w:t>- замену отработавших ресурс составных частей;</w:t>
            </w:r>
          </w:p>
          <w:p w:rsidR="00423867" w:rsidRPr="00755D22" w:rsidRDefault="00423867" w:rsidP="00755D22">
            <w:pPr>
              <w:rPr>
                <w:rFonts w:ascii="Times New Roman" w:hAnsi="Times New Roman" w:cs="Times New Roman"/>
                <w:sz w:val="20"/>
                <w:szCs w:val="20"/>
              </w:rPr>
            </w:pPr>
            <w:r w:rsidRPr="00755D22">
              <w:rPr>
                <w:rFonts w:ascii="Times New Roman" w:hAnsi="Times New Roman" w:cs="Times New Roman"/>
                <w:sz w:val="20"/>
                <w:szCs w:val="20"/>
              </w:rPr>
              <w:t>- замене или восстановлении отдельных частей МИ ТСО;</w:t>
            </w:r>
          </w:p>
          <w:p w:rsidR="00423867" w:rsidRPr="00755D22" w:rsidRDefault="00423867" w:rsidP="00755D22">
            <w:pPr>
              <w:rPr>
                <w:rFonts w:ascii="Times New Roman" w:hAnsi="Times New Roman" w:cs="Times New Roman"/>
                <w:sz w:val="20"/>
                <w:szCs w:val="20"/>
              </w:rPr>
            </w:pPr>
            <w:r w:rsidRPr="00755D22">
              <w:rPr>
                <w:rFonts w:ascii="Times New Roman" w:hAnsi="Times New Roman" w:cs="Times New Roman"/>
                <w:sz w:val="20"/>
                <w:szCs w:val="20"/>
              </w:rPr>
              <w:t>- настройку и регулировку изделия; специфические для данного изделия работы и т.п.;</w:t>
            </w:r>
          </w:p>
          <w:p w:rsidR="00423867" w:rsidRPr="00755D22" w:rsidRDefault="00423867" w:rsidP="00755D22">
            <w:pPr>
              <w:rPr>
                <w:rFonts w:ascii="Times New Roman" w:hAnsi="Times New Roman" w:cs="Times New Roman"/>
                <w:sz w:val="20"/>
                <w:szCs w:val="20"/>
              </w:rPr>
            </w:pPr>
            <w:r w:rsidRPr="00755D22">
              <w:rPr>
                <w:rFonts w:ascii="Times New Roman" w:hAnsi="Times New Roman" w:cs="Times New Roman"/>
                <w:sz w:val="20"/>
                <w:szCs w:val="20"/>
              </w:rPr>
              <w:t>- чистку, смазку и при необходимости переборку основных механизмов и узлов;</w:t>
            </w:r>
          </w:p>
          <w:p w:rsidR="00423867" w:rsidRPr="00755D22" w:rsidRDefault="00423867" w:rsidP="00755D22">
            <w:pPr>
              <w:rPr>
                <w:rFonts w:ascii="Times New Roman" w:hAnsi="Times New Roman" w:cs="Times New Roman"/>
                <w:sz w:val="20"/>
                <w:szCs w:val="20"/>
              </w:rPr>
            </w:pPr>
            <w:r w:rsidRPr="00755D22">
              <w:rPr>
                <w:rFonts w:ascii="Times New Roman" w:hAnsi="Times New Roman" w:cs="Times New Roman"/>
                <w:sz w:val="20"/>
                <w:szCs w:val="20"/>
              </w:rPr>
              <w:t>- удаление пыли, грязи, следов коррозии и окисления с наружных и внутренних поверхностей корпуса изделия его составных частей (с частичной блочно-узловой разборкой);</w:t>
            </w:r>
          </w:p>
          <w:p w:rsidR="00423867" w:rsidRPr="006C0C09" w:rsidRDefault="00423867" w:rsidP="00755D22">
            <w:pPr>
              <w:rPr>
                <w:rFonts w:ascii="Times New Roman" w:hAnsi="Times New Roman" w:cs="Times New Roman"/>
                <w:color w:val="000000"/>
                <w:sz w:val="20"/>
                <w:szCs w:val="20"/>
              </w:rPr>
            </w:pPr>
            <w:r w:rsidRPr="00755D22">
              <w:rPr>
                <w:rFonts w:ascii="Times New Roman" w:hAnsi="Times New Roman" w:cs="Times New Roman"/>
                <w:sz w:val="20"/>
                <w:szCs w:val="20"/>
              </w:rPr>
              <w:t>- иные указанные в эксплуатационной документации операции, специфические для конкретного типа изделий</w:t>
            </w:r>
          </w:p>
        </w:tc>
      </w:tr>
    </w:tbl>
    <w:p w:rsidR="007C7231" w:rsidRDefault="007C7231" w:rsidP="00913842">
      <w:pPr>
        <w:pStyle w:val="a7"/>
        <w:ind w:firstLine="709"/>
        <w:jc w:val="both"/>
        <w:rPr>
          <w:rFonts w:ascii="Times New Roman" w:hAnsi="Times New Roman" w:cs="Times New Roman"/>
          <w:sz w:val="20"/>
          <w:szCs w:val="20"/>
        </w:rPr>
      </w:pPr>
    </w:p>
    <w:bookmarkEnd w:id="0"/>
    <w:p w:rsidR="00913842" w:rsidRPr="00913842" w:rsidRDefault="00913842" w:rsidP="00913842">
      <w:pPr>
        <w:pStyle w:val="a7"/>
        <w:ind w:firstLine="709"/>
        <w:jc w:val="both"/>
        <w:rPr>
          <w:rFonts w:ascii="Times New Roman" w:hAnsi="Times New Roman" w:cs="Times New Roman"/>
          <w:sz w:val="20"/>
          <w:szCs w:val="20"/>
        </w:rPr>
      </w:pPr>
      <w:r w:rsidRPr="00913842">
        <w:rPr>
          <w:rFonts w:ascii="Times New Roman" w:hAnsi="Times New Roman" w:cs="Times New Roman"/>
          <w:sz w:val="20"/>
          <w:szCs w:val="20"/>
        </w:rPr>
        <w:t xml:space="preserve">Медицинские изделия поставляются новыми и ранее неиспользованными. Каждый комплект товара снабжается комплектом технической и эксплуатационной документации с переводом содержания на государственном или русском языке. Ввоз и реализация товаров осуществляются в соответствии с законодательством Республики Казахстан. Комплект поставки описывается с указанием точных технических характеристик и всей комплектации отдельно для каждого пункта (комплекта или единицы изделия) данной таблицы. Электрическое питание на 220В/380В, без дополнительных переходников или трансформаторов. Программное обеспечение, поставляемое с приборами, поставляемое с приборами, совместимое с программным обеспечением установленного изделия конечного получателя. Поставщик обеспечивает сопровождение процесса поставки товара квалифицированными специалистами, имеющими документальное подтверждение на обучение персонала для работы на данном товаре, установку, накладку и подключение товара. При осуществлении поставки товара Поставщик предоставляет заказчику все сервис коды для доступа к программному обеспечению товара. Срок гарантийного сервисного и технического обслуживания и ремонта составляет 37 (тридцати семь) месяцев с момента ввода оборудования в эксплуатацию с проведением ремонта вышедшего из строя оборудования или его замены в срок 30 (тридцать) календарных дней с момента официального уведомления конечного получателя. Сервисное обслуживание в течение гарантийного срока обслуживания осуществляется квалифицированным специалистом Поставщика не реже 1 раза в квартал. Не позднее, чем за 30 (тридцать) календарных дней до инсталляции изделия Поставщик уведомляет Заказчика о пред инсталляционных требованиях, необходимых для успешного запуска оборудования. Крупное изделие, не предполагающее проведения сложных монтажных работ с пред инсталляционной подготовкой помещения, по внешним габаритам, проходящее в стандартные проемы дверей (ширина 80см, высота 200 см). Доставку к рабочему месту, разгрузку изделия, распаковку, установку, наладку и запуск приборов, проверку их характеристик на соответствие данному документу и спецификации (точность, чувствительность, производительность и т.д.), обучение персонала осуществляет Поставщик. </w:t>
      </w:r>
    </w:p>
    <w:p w:rsidR="00913842" w:rsidRPr="00913842" w:rsidRDefault="00913842" w:rsidP="00913842">
      <w:pPr>
        <w:pStyle w:val="a7"/>
        <w:ind w:firstLine="709"/>
        <w:jc w:val="both"/>
        <w:rPr>
          <w:rFonts w:ascii="Times New Roman" w:hAnsi="Times New Roman" w:cs="Times New Roman"/>
          <w:sz w:val="20"/>
          <w:szCs w:val="20"/>
        </w:rPr>
      </w:pPr>
      <w:r w:rsidRPr="00913842">
        <w:rPr>
          <w:rFonts w:ascii="Times New Roman" w:hAnsi="Times New Roman" w:cs="Times New Roman"/>
          <w:sz w:val="20"/>
          <w:szCs w:val="20"/>
        </w:rPr>
        <w:t>Поставщик обязан поставить медицинское изделия на условиях DDP – место назначения (ИНКОТЕРМС – 2010), провести инсталляцию медицинского изделия, провести обучение медицинского персонала на рабочем месте</w:t>
      </w:r>
      <w:r w:rsidRPr="00913842">
        <w:rPr>
          <w:rFonts w:ascii="Times New Roman" w:hAnsi="Times New Roman" w:cs="Times New Roman"/>
          <w:sz w:val="20"/>
          <w:szCs w:val="20"/>
          <w:lang w:eastAsia="ko-KR"/>
        </w:rPr>
        <w:t>, если иное не оговорено в технической спецификации.</w:t>
      </w:r>
    </w:p>
    <w:p w:rsidR="002A2213" w:rsidRPr="00913842" w:rsidRDefault="002A2213" w:rsidP="00913842">
      <w:pPr>
        <w:spacing w:after="0" w:line="240" w:lineRule="auto"/>
        <w:rPr>
          <w:rFonts w:ascii="Times New Roman" w:hAnsi="Times New Roman" w:cs="Times New Roman"/>
          <w:sz w:val="20"/>
          <w:szCs w:val="20"/>
        </w:rPr>
      </w:pPr>
    </w:p>
    <w:p w:rsidR="00A001AC" w:rsidRPr="000B3D65" w:rsidRDefault="00A001AC" w:rsidP="007F51C2">
      <w:pPr>
        <w:ind w:firstLine="567"/>
        <w:jc w:val="both"/>
        <w:rPr>
          <w:rFonts w:ascii="Times New Roman" w:eastAsia="Times New Roman" w:hAnsi="Times New Roman" w:cs="Times New Roman"/>
          <w:spacing w:val="1"/>
          <w:sz w:val="23"/>
          <w:szCs w:val="23"/>
        </w:rPr>
      </w:pPr>
      <w:r w:rsidRPr="000B3D65">
        <w:rPr>
          <w:rFonts w:ascii="Times New Roman" w:eastAsia="Times New Roman" w:hAnsi="Times New Roman" w:cs="Times New Roman"/>
          <w:spacing w:val="1"/>
          <w:sz w:val="23"/>
          <w:szCs w:val="23"/>
        </w:rPr>
        <w:t xml:space="preserve">К тендеру допускаются все потенциальные поставщики, отвечающие требованиям, указанным </w:t>
      </w:r>
      <w:r w:rsidRPr="000B3D65">
        <w:rPr>
          <w:rFonts w:ascii="Times New Roman" w:hAnsi="Times New Roman" w:cs="Times New Roman"/>
          <w:spacing w:val="1"/>
          <w:sz w:val="23"/>
          <w:szCs w:val="23"/>
          <w:shd w:val="clear" w:color="auto" w:fill="FFFFFF"/>
        </w:rPr>
        <w:t>Правилами 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и (или) в системе обязательного социального медицинского страхования, фармацевтических услуг, утвержденных Постановлением правительства Республики Казахстан от 04 июня 2021 года № 375</w:t>
      </w:r>
      <w:r w:rsidRPr="000B3D65">
        <w:rPr>
          <w:rFonts w:ascii="Times New Roman" w:eastAsia="Times New Roman" w:hAnsi="Times New Roman" w:cs="Times New Roman"/>
          <w:spacing w:val="1"/>
          <w:sz w:val="23"/>
          <w:szCs w:val="23"/>
        </w:rPr>
        <w:t>.</w:t>
      </w:r>
    </w:p>
    <w:p w:rsidR="00D72958" w:rsidRPr="00D72958" w:rsidRDefault="00A001AC" w:rsidP="00D72958">
      <w:pPr>
        <w:shd w:val="clear" w:color="auto" w:fill="FFFFFF"/>
        <w:spacing w:after="0" w:line="240" w:lineRule="auto"/>
        <w:ind w:firstLine="426"/>
        <w:jc w:val="both"/>
        <w:textAlignment w:val="baseline"/>
        <w:rPr>
          <w:rFonts w:ascii="Times New Roman" w:hAnsi="Times New Roman" w:cs="Times New Roman"/>
          <w:sz w:val="23"/>
          <w:szCs w:val="23"/>
        </w:rPr>
      </w:pPr>
      <w:r w:rsidRPr="000B3D65">
        <w:rPr>
          <w:rFonts w:ascii="Times New Roman" w:eastAsia="Times New Roman" w:hAnsi="Times New Roman" w:cs="Times New Roman"/>
          <w:spacing w:val="1"/>
          <w:sz w:val="23"/>
          <w:szCs w:val="23"/>
        </w:rPr>
        <w:t xml:space="preserve">Пакет копии тендерной документации можно получить в срок до </w:t>
      </w:r>
      <w:r w:rsidR="00D72958">
        <w:rPr>
          <w:rFonts w:ascii="Times New Roman" w:eastAsia="Times New Roman" w:hAnsi="Times New Roman" w:cs="Times New Roman"/>
          <w:spacing w:val="1"/>
          <w:sz w:val="23"/>
          <w:szCs w:val="23"/>
        </w:rPr>
        <w:t>17</w:t>
      </w:r>
      <w:r w:rsidRPr="000B3D65">
        <w:rPr>
          <w:rFonts w:ascii="Times New Roman" w:eastAsia="Times New Roman" w:hAnsi="Times New Roman" w:cs="Times New Roman"/>
          <w:spacing w:val="1"/>
          <w:sz w:val="23"/>
          <w:szCs w:val="23"/>
        </w:rPr>
        <w:t>:</w:t>
      </w:r>
      <w:r w:rsidR="0004344C" w:rsidRPr="000B3D65">
        <w:rPr>
          <w:rFonts w:ascii="Times New Roman" w:eastAsia="Times New Roman" w:hAnsi="Times New Roman" w:cs="Times New Roman"/>
          <w:spacing w:val="1"/>
          <w:sz w:val="23"/>
          <w:szCs w:val="23"/>
        </w:rPr>
        <w:t>00</w:t>
      </w:r>
      <w:r w:rsidR="00ED0C61">
        <w:rPr>
          <w:rFonts w:ascii="Times New Roman" w:eastAsia="Times New Roman" w:hAnsi="Times New Roman" w:cs="Times New Roman"/>
          <w:spacing w:val="1"/>
          <w:sz w:val="23"/>
          <w:szCs w:val="23"/>
        </w:rPr>
        <w:t xml:space="preserve"> "</w:t>
      </w:r>
      <w:r w:rsidR="0031133F">
        <w:rPr>
          <w:rFonts w:ascii="Times New Roman" w:eastAsia="Times New Roman" w:hAnsi="Times New Roman" w:cs="Times New Roman"/>
          <w:spacing w:val="1"/>
          <w:sz w:val="23"/>
          <w:szCs w:val="23"/>
        </w:rPr>
        <w:t>1</w:t>
      </w:r>
      <w:r w:rsidR="00755D22">
        <w:rPr>
          <w:rFonts w:ascii="Times New Roman" w:eastAsia="Times New Roman" w:hAnsi="Times New Roman" w:cs="Times New Roman"/>
          <w:spacing w:val="1"/>
          <w:sz w:val="23"/>
          <w:szCs w:val="23"/>
        </w:rPr>
        <w:t>2</w:t>
      </w:r>
      <w:r w:rsidRPr="000B3D65">
        <w:rPr>
          <w:rFonts w:ascii="Times New Roman" w:eastAsia="Times New Roman" w:hAnsi="Times New Roman" w:cs="Times New Roman"/>
          <w:spacing w:val="1"/>
          <w:sz w:val="23"/>
          <w:szCs w:val="23"/>
        </w:rPr>
        <w:t xml:space="preserve">" </w:t>
      </w:r>
      <w:r w:rsidR="00755D22">
        <w:rPr>
          <w:rFonts w:ascii="Times New Roman" w:eastAsia="Times New Roman" w:hAnsi="Times New Roman" w:cs="Times New Roman"/>
          <w:spacing w:val="1"/>
          <w:sz w:val="23"/>
          <w:szCs w:val="23"/>
        </w:rPr>
        <w:t>июля</w:t>
      </w:r>
      <w:r w:rsidRPr="000B3D65">
        <w:rPr>
          <w:rFonts w:ascii="Times New Roman" w:eastAsia="Times New Roman" w:hAnsi="Times New Roman" w:cs="Times New Roman"/>
          <w:spacing w:val="1"/>
          <w:sz w:val="23"/>
          <w:szCs w:val="23"/>
        </w:rPr>
        <w:t xml:space="preserve"> 202</w:t>
      </w:r>
      <w:r w:rsidR="00D72958">
        <w:rPr>
          <w:rFonts w:ascii="Times New Roman" w:eastAsia="Times New Roman" w:hAnsi="Times New Roman" w:cs="Times New Roman"/>
          <w:spacing w:val="1"/>
          <w:sz w:val="23"/>
          <w:szCs w:val="23"/>
        </w:rPr>
        <w:t>3</w:t>
      </w:r>
      <w:r w:rsidRPr="000B3D65">
        <w:rPr>
          <w:rFonts w:ascii="Times New Roman" w:eastAsia="Times New Roman" w:hAnsi="Times New Roman" w:cs="Times New Roman"/>
          <w:spacing w:val="1"/>
          <w:sz w:val="23"/>
          <w:szCs w:val="23"/>
        </w:rPr>
        <w:t xml:space="preserve"> года включительно по адресу: </w:t>
      </w:r>
      <w:r w:rsidRPr="000B3D65">
        <w:rPr>
          <w:rFonts w:ascii="Times New Roman" w:hAnsi="Times New Roman" w:cs="Times New Roman"/>
          <w:sz w:val="23"/>
          <w:szCs w:val="23"/>
        </w:rPr>
        <w:t>г.Алтай, ул.</w:t>
      </w:r>
      <w:r w:rsidRPr="000B3D65">
        <w:rPr>
          <w:rStyle w:val="tlid-translation"/>
          <w:rFonts w:ascii="Times New Roman" w:hAnsi="Times New Roman" w:cs="Times New Roman"/>
          <w:sz w:val="23"/>
          <w:szCs w:val="23"/>
          <w:lang w:val="kk-KZ"/>
        </w:rPr>
        <w:t xml:space="preserve"> Тәуелсіздік,</w:t>
      </w:r>
      <w:r w:rsidRPr="000B3D65">
        <w:rPr>
          <w:rFonts w:ascii="Times New Roman" w:hAnsi="Times New Roman" w:cs="Times New Roman"/>
          <w:sz w:val="23"/>
          <w:szCs w:val="23"/>
        </w:rPr>
        <w:t>16 кабинет отдела государственных закупок</w:t>
      </w:r>
      <w:r w:rsidRPr="000B3D65">
        <w:rPr>
          <w:rFonts w:ascii="Times New Roman" w:eastAsia="Times New Roman" w:hAnsi="Times New Roman" w:cs="Times New Roman"/>
          <w:spacing w:val="1"/>
          <w:sz w:val="23"/>
          <w:szCs w:val="23"/>
        </w:rPr>
        <w:t xml:space="preserve">, с 08:00 до 17:00 часов и/или по электронной почте по адресу </w:t>
      </w:r>
      <w:r w:rsidRPr="000B3D65">
        <w:rPr>
          <w:rFonts w:ascii="Times New Roman" w:hAnsi="Times New Roman" w:cs="Times New Roman"/>
          <w:sz w:val="23"/>
          <w:szCs w:val="23"/>
          <w:shd w:val="clear" w:color="auto" w:fill="FFFFFF"/>
        </w:rPr>
        <w:t>buhcrgbgz@mail.ru</w:t>
      </w:r>
      <w:r w:rsidRPr="000B3D65">
        <w:rPr>
          <w:rFonts w:ascii="Times New Roman" w:eastAsia="Times New Roman" w:hAnsi="Times New Roman" w:cs="Times New Roman"/>
          <w:spacing w:val="1"/>
          <w:sz w:val="23"/>
          <w:szCs w:val="23"/>
        </w:rPr>
        <w:t xml:space="preserve"> или путем скачивая с интернет – ресурса</w:t>
      </w:r>
      <w:r w:rsidR="00ED0C61">
        <w:rPr>
          <w:rFonts w:ascii="Times New Roman" w:eastAsia="Times New Roman" w:hAnsi="Times New Roman" w:cs="Times New Roman"/>
          <w:spacing w:val="1"/>
          <w:sz w:val="23"/>
          <w:szCs w:val="23"/>
        </w:rPr>
        <w:t xml:space="preserve"> </w:t>
      </w:r>
      <w:r w:rsidR="00ED0C61" w:rsidRPr="00ED0C61">
        <w:rPr>
          <w:rFonts w:ascii="Times New Roman" w:hAnsi="Times New Roman" w:cs="Times New Roman"/>
          <w:sz w:val="23"/>
          <w:szCs w:val="23"/>
        </w:rPr>
        <w:t>https://</w:t>
      </w:r>
      <w:r w:rsidR="00D72958" w:rsidRPr="00D72958">
        <w:rPr>
          <w:rFonts w:ascii="Times New Roman" w:hAnsi="Times New Roman" w:cs="Times New Roman"/>
          <w:sz w:val="23"/>
          <w:szCs w:val="23"/>
        </w:rPr>
        <w:t>altai.mrb.kz</w:t>
      </w:r>
      <w:r w:rsidR="00D72958">
        <w:rPr>
          <w:rFonts w:ascii="Times New Roman" w:hAnsi="Times New Roman" w:cs="Times New Roman"/>
          <w:sz w:val="23"/>
          <w:szCs w:val="23"/>
        </w:rPr>
        <w:t>.</w:t>
      </w:r>
    </w:p>
    <w:p w:rsidR="00A001AC" w:rsidRPr="000B3D65" w:rsidRDefault="00A001AC" w:rsidP="00E420E1">
      <w:pPr>
        <w:shd w:val="clear" w:color="auto" w:fill="FFFFFF"/>
        <w:spacing w:after="0" w:line="240" w:lineRule="auto"/>
        <w:ind w:firstLine="426"/>
        <w:jc w:val="both"/>
        <w:textAlignment w:val="baseline"/>
        <w:rPr>
          <w:rFonts w:ascii="Times New Roman" w:eastAsia="Times New Roman" w:hAnsi="Times New Roman" w:cs="Times New Roman"/>
          <w:spacing w:val="1"/>
          <w:sz w:val="23"/>
          <w:szCs w:val="23"/>
        </w:rPr>
      </w:pPr>
      <w:r w:rsidRPr="000B3D65">
        <w:rPr>
          <w:rFonts w:ascii="Times New Roman" w:eastAsia="Times New Roman" w:hAnsi="Times New Roman" w:cs="Times New Roman"/>
          <w:spacing w:val="1"/>
          <w:sz w:val="23"/>
          <w:szCs w:val="23"/>
        </w:rPr>
        <w:t xml:space="preserve">Заявки, запечатанные в конверты, представляются (направляются) потенциальными поставщиками в </w:t>
      </w:r>
      <w:r w:rsidRPr="000B3D65">
        <w:rPr>
          <w:rFonts w:ascii="Times New Roman" w:hAnsi="Times New Roman" w:cs="Times New Roman"/>
          <w:sz w:val="23"/>
          <w:szCs w:val="23"/>
        </w:rPr>
        <w:t>КГП на ПХВ «Межрайонная больница района Алтай» управления здравоохранения Восточно-Казахстанской области</w:t>
      </w:r>
      <w:r w:rsidRPr="000B3D65">
        <w:rPr>
          <w:rFonts w:ascii="Times New Roman" w:eastAsia="Times New Roman" w:hAnsi="Times New Roman" w:cs="Times New Roman"/>
          <w:spacing w:val="1"/>
          <w:sz w:val="23"/>
          <w:szCs w:val="23"/>
        </w:rPr>
        <w:t xml:space="preserve"> по адресу: </w:t>
      </w:r>
      <w:r w:rsidRPr="000B3D65">
        <w:rPr>
          <w:rFonts w:ascii="Times New Roman" w:hAnsi="Times New Roman" w:cs="Times New Roman"/>
          <w:sz w:val="23"/>
          <w:szCs w:val="23"/>
        </w:rPr>
        <w:t>г.Алтай, ул.</w:t>
      </w:r>
      <w:r w:rsidRPr="000B3D65">
        <w:rPr>
          <w:rStyle w:val="tlid-translation"/>
          <w:rFonts w:ascii="Times New Roman" w:hAnsi="Times New Roman" w:cs="Times New Roman"/>
          <w:sz w:val="23"/>
          <w:szCs w:val="23"/>
          <w:lang w:val="kk-KZ"/>
        </w:rPr>
        <w:t xml:space="preserve"> Тәуелсіздік,</w:t>
      </w:r>
      <w:r w:rsidRPr="000B3D65">
        <w:rPr>
          <w:rFonts w:ascii="Times New Roman" w:hAnsi="Times New Roman" w:cs="Times New Roman"/>
          <w:sz w:val="23"/>
          <w:szCs w:val="23"/>
        </w:rPr>
        <w:t>16</w:t>
      </w:r>
      <w:r w:rsidRPr="000B3D65">
        <w:rPr>
          <w:rFonts w:ascii="Times New Roman" w:eastAsia="Times New Roman" w:hAnsi="Times New Roman" w:cs="Times New Roman"/>
          <w:spacing w:val="1"/>
          <w:sz w:val="23"/>
          <w:szCs w:val="23"/>
        </w:rPr>
        <w:t>.</w:t>
      </w:r>
    </w:p>
    <w:p w:rsidR="00A001AC" w:rsidRPr="000B3D65" w:rsidRDefault="00A001AC" w:rsidP="00E420E1">
      <w:pPr>
        <w:shd w:val="clear" w:color="auto" w:fill="FFFFFF"/>
        <w:spacing w:after="0" w:line="240" w:lineRule="auto"/>
        <w:ind w:firstLine="426"/>
        <w:jc w:val="both"/>
        <w:textAlignment w:val="baseline"/>
        <w:rPr>
          <w:rFonts w:ascii="Times New Roman" w:hAnsi="Times New Roman" w:cs="Times New Roman"/>
          <w:sz w:val="23"/>
          <w:szCs w:val="23"/>
        </w:rPr>
      </w:pPr>
      <w:r w:rsidRPr="000B3D65">
        <w:rPr>
          <w:rFonts w:ascii="Times New Roman" w:eastAsia="Times New Roman" w:hAnsi="Times New Roman" w:cs="Times New Roman"/>
          <w:spacing w:val="1"/>
          <w:sz w:val="23"/>
          <w:szCs w:val="23"/>
        </w:rPr>
        <w:t xml:space="preserve">Окончательный срок представления заявок до </w:t>
      </w:r>
      <w:r w:rsidR="009B3C21">
        <w:rPr>
          <w:rFonts w:ascii="Times New Roman" w:hAnsi="Times New Roman" w:cs="Times New Roman"/>
          <w:sz w:val="23"/>
          <w:szCs w:val="23"/>
        </w:rPr>
        <w:t>10</w:t>
      </w:r>
      <w:r w:rsidRPr="000B3D65">
        <w:rPr>
          <w:rFonts w:ascii="Times New Roman" w:hAnsi="Times New Roman" w:cs="Times New Roman"/>
          <w:sz w:val="23"/>
          <w:szCs w:val="23"/>
        </w:rPr>
        <w:t xml:space="preserve"> часов 45 минут </w:t>
      </w:r>
      <w:r w:rsidR="00755D22">
        <w:rPr>
          <w:rFonts w:ascii="Times New Roman" w:hAnsi="Times New Roman" w:cs="Times New Roman"/>
          <w:sz w:val="23"/>
          <w:szCs w:val="23"/>
        </w:rPr>
        <w:t>13</w:t>
      </w:r>
      <w:r w:rsidRPr="000B3D65">
        <w:rPr>
          <w:rFonts w:ascii="Times New Roman" w:hAnsi="Times New Roman" w:cs="Times New Roman"/>
          <w:sz w:val="23"/>
          <w:szCs w:val="23"/>
        </w:rPr>
        <w:t xml:space="preserve"> </w:t>
      </w:r>
      <w:r w:rsidR="00755D22">
        <w:rPr>
          <w:rFonts w:ascii="Times New Roman" w:hAnsi="Times New Roman" w:cs="Times New Roman"/>
          <w:sz w:val="23"/>
          <w:szCs w:val="23"/>
        </w:rPr>
        <w:t>июля</w:t>
      </w:r>
      <w:r w:rsidRPr="000B3D65">
        <w:rPr>
          <w:rFonts w:ascii="Times New Roman" w:hAnsi="Times New Roman" w:cs="Times New Roman"/>
          <w:sz w:val="23"/>
          <w:szCs w:val="23"/>
        </w:rPr>
        <w:t xml:space="preserve"> 202</w:t>
      </w:r>
      <w:r w:rsidR="00D72958">
        <w:rPr>
          <w:rFonts w:ascii="Times New Roman" w:hAnsi="Times New Roman" w:cs="Times New Roman"/>
          <w:sz w:val="23"/>
          <w:szCs w:val="23"/>
        </w:rPr>
        <w:t>3</w:t>
      </w:r>
      <w:r w:rsidRPr="000B3D65">
        <w:rPr>
          <w:rFonts w:ascii="Times New Roman" w:hAnsi="Times New Roman" w:cs="Times New Roman"/>
          <w:sz w:val="23"/>
          <w:szCs w:val="23"/>
        </w:rPr>
        <w:t xml:space="preserve"> года </w:t>
      </w:r>
    </w:p>
    <w:p w:rsidR="00A001AC" w:rsidRPr="000B3D65" w:rsidRDefault="00A001AC" w:rsidP="00E420E1">
      <w:pPr>
        <w:shd w:val="clear" w:color="auto" w:fill="FFFFFF"/>
        <w:spacing w:after="0" w:line="240" w:lineRule="auto"/>
        <w:ind w:firstLine="426"/>
        <w:jc w:val="both"/>
        <w:textAlignment w:val="baseline"/>
        <w:rPr>
          <w:rFonts w:ascii="Times New Roman" w:eastAsia="Times New Roman" w:hAnsi="Times New Roman" w:cs="Times New Roman"/>
          <w:spacing w:val="1"/>
          <w:sz w:val="23"/>
          <w:szCs w:val="23"/>
        </w:rPr>
      </w:pPr>
      <w:r w:rsidRPr="000B3D65">
        <w:rPr>
          <w:rFonts w:ascii="Times New Roman" w:eastAsia="Times New Roman" w:hAnsi="Times New Roman" w:cs="Times New Roman"/>
          <w:spacing w:val="1"/>
          <w:sz w:val="23"/>
          <w:szCs w:val="23"/>
        </w:rPr>
        <w:t xml:space="preserve">Конверты с заявками будут вскрываться в </w:t>
      </w:r>
      <w:r w:rsidR="009B3C21">
        <w:rPr>
          <w:rFonts w:ascii="Times New Roman" w:hAnsi="Times New Roman" w:cs="Times New Roman"/>
          <w:sz w:val="23"/>
          <w:szCs w:val="23"/>
        </w:rPr>
        <w:t>11</w:t>
      </w:r>
      <w:r w:rsidR="0037006A" w:rsidRPr="000B3D65">
        <w:rPr>
          <w:rFonts w:ascii="Times New Roman" w:hAnsi="Times New Roman" w:cs="Times New Roman"/>
          <w:sz w:val="23"/>
          <w:szCs w:val="23"/>
        </w:rPr>
        <w:t xml:space="preserve"> часов 00 минут </w:t>
      </w:r>
      <w:r w:rsidR="00755D22">
        <w:rPr>
          <w:rFonts w:ascii="Times New Roman" w:hAnsi="Times New Roman" w:cs="Times New Roman"/>
          <w:sz w:val="23"/>
          <w:szCs w:val="23"/>
        </w:rPr>
        <w:t>13</w:t>
      </w:r>
      <w:r w:rsidRPr="000B3D65">
        <w:rPr>
          <w:rFonts w:ascii="Times New Roman" w:hAnsi="Times New Roman" w:cs="Times New Roman"/>
          <w:sz w:val="23"/>
          <w:szCs w:val="23"/>
        </w:rPr>
        <w:t xml:space="preserve"> </w:t>
      </w:r>
      <w:r w:rsidR="00755D22">
        <w:rPr>
          <w:rFonts w:ascii="Times New Roman" w:hAnsi="Times New Roman" w:cs="Times New Roman"/>
          <w:sz w:val="23"/>
          <w:szCs w:val="23"/>
        </w:rPr>
        <w:t>июля</w:t>
      </w:r>
      <w:r w:rsidRPr="000B3D65">
        <w:rPr>
          <w:rFonts w:ascii="Times New Roman" w:hAnsi="Times New Roman" w:cs="Times New Roman"/>
          <w:sz w:val="23"/>
          <w:szCs w:val="23"/>
        </w:rPr>
        <w:t xml:space="preserve"> 202</w:t>
      </w:r>
      <w:r w:rsidR="00D72958">
        <w:rPr>
          <w:rFonts w:ascii="Times New Roman" w:hAnsi="Times New Roman" w:cs="Times New Roman"/>
          <w:sz w:val="23"/>
          <w:szCs w:val="23"/>
        </w:rPr>
        <w:t>3</w:t>
      </w:r>
      <w:r w:rsidRPr="000B3D65">
        <w:rPr>
          <w:rFonts w:ascii="Times New Roman" w:hAnsi="Times New Roman" w:cs="Times New Roman"/>
          <w:sz w:val="23"/>
          <w:szCs w:val="23"/>
        </w:rPr>
        <w:t xml:space="preserve"> года </w:t>
      </w:r>
      <w:r w:rsidRPr="000B3D65">
        <w:rPr>
          <w:rFonts w:ascii="Times New Roman" w:eastAsia="Times New Roman" w:hAnsi="Times New Roman" w:cs="Times New Roman"/>
          <w:spacing w:val="1"/>
          <w:sz w:val="23"/>
          <w:szCs w:val="23"/>
        </w:rPr>
        <w:t xml:space="preserve">по следующему адресу: </w:t>
      </w:r>
      <w:r w:rsidRPr="000B3D65">
        <w:rPr>
          <w:rFonts w:ascii="Times New Roman" w:hAnsi="Times New Roman" w:cs="Times New Roman"/>
          <w:sz w:val="23"/>
          <w:szCs w:val="23"/>
        </w:rPr>
        <w:t>г.Алтай, ул.</w:t>
      </w:r>
      <w:r w:rsidRPr="000B3D65">
        <w:rPr>
          <w:rStyle w:val="tlid-translation"/>
          <w:rFonts w:ascii="Times New Roman" w:hAnsi="Times New Roman" w:cs="Times New Roman"/>
          <w:sz w:val="23"/>
          <w:szCs w:val="23"/>
          <w:lang w:val="kk-KZ"/>
        </w:rPr>
        <w:t xml:space="preserve"> Тәуелсіздік,</w:t>
      </w:r>
      <w:r w:rsidRPr="000B3D65">
        <w:rPr>
          <w:rFonts w:ascii="Times New Roman" w:hAnsi="Times New Roman" w:cs="Times New Roman"/>
          <w:sz w:val="23"/>
          <w:szCs w:val="23"/>
        </w:rPr>
        <w:t>16 кабинет отдела государственных закупок</w:t>
      </w:r>
    </w:p>
    <w:p w:rsidR="00A001AC" w:rsidRPr="000B3D65" w:rsidRDefault="00A001AC" w:rsidP="00E420E1">
      <w:pPr>
        <w:shd w:val="clear" w:color="auto" w:fill="FFFFFF"/>
        <w:spacing w:after="0" w:line="240" w:lineRule="auto"/>
        <w:ind w:firstLine="426"/>
        <w:jc w:val="both"/>
        <w:textAlignment w:val="baseline"/>
        <w:rPr>
          <w:rFonts w:ascii="Times New Roman" w:eastAsia="Times New Roman" w:hAnsi="Times New Roman" w:cs="Times New Roman"/>
          <w:spacing w:val="1"/>
          <w:sz w:val="23"/>
          <w:szCs w:val="23"/>
        </w:rPr>
      </w:pPr>
      <w:r w:rsidRPr="000B3D65">
        <w:rPr>
          <w:rFonts w:ascii="Times New Roman" w:eastAsia="Times New Roman" w:hAnsi="Times New Roman" w:cs="Times New Roman"/>
          <w:spacing w:val="1"/>
          <w:sz w:val="23"/>
          <w:szCs w:val="23"/>
        </w:rPr>
        <w:t>Дополнительную информацию и справку можно получить по телефону: 8/72335/6-</w:t>
      </w:r>
      <w:r w:rsidR="007F031C" w:rsidRPr="000B3D65">
        <w:rPr>
          <w:rFonts w:ascii="Times New Roman" w:eastAsia="Times New Roman" w:hAnsi="Times New Roman" w:cs="Times New Roman"/>
          <w:spacing w:val="1"/>
          <w:sz w:val="23"/>
          <w:szCs w:val="23"/>
        </w:rPr>
        <w:t>10</w:t>
      </w:r>
      <w:r w:rsidRPr="000B3D65">
        <w:rPr>
          <w:rFonts w:ascii="Times New Roman" w:eastAsia="Times New Roman" w:hAnsi="Times New Roman" w:cs="Times New Roman"/>
          <w:spacing w:val="1"/>
          <w:sz w:val="23"/>
          <w:szCs w:val="23"/>
        </w:rPr>
        <w:t>-</w:t>
      </w:r>
      <w:r w:rsidR="007F031C" w:rsidRPr="000B3D65">
        <w:rPr>
          <w:rFonts w:ascii="Times New Roman" w:eastAsia="Times New Roman" w:hAnsi="Times New Roman" w:cs="Times New Roman"/>
          <w:spacing w:val="1"/>
          <w:sz w:val="23"/>
          <w:szCs w:val="23"/>
        </w:rPr>
        <w:t>42</w:t>
      </w:r>
      <w:r w:rsidRPr="000B3D65">
        <w:rPr>
          <w:rFonts w:ascii="Times New Roman" w:eastAsia="Times New Roman" w:hAnsi="Times New Roman" w:cs="Times New Roman"/>
          <w:spacing w:val="1"/>
          <w:sz w:val="23"/>
          <w:szCs w:val="23"/>
        </w:rPr>
        <w:t xml:space="preserve"> </w:t>
      </w:r>
    </w:p>
    <w:p w:rsidR="00A27F95" w:rsidRDefault="00A001AC" w:rsidP="00255BF6">
      <w:pPr>
        <w:shd w:val="clear" w:color="auto" w:fill="FFFFFF"/>
        <w:spacing w:after="0" w:line="240" w:lineRule="auto"/>
        <w:ind w:firstLine="426"/>
        <w:jc w:val="both"/>
        <w:textAlignment w:val="baseline"/>
        <w:rPr>
          <w:rFonts w:ascii="Times New Roman" w:eastAsia="Times New Roman" w:hAnsi="Times New Roman" w:cs="Times New Roman"/>
          <w:spacing w:val="1"/>
          <w:sz w:val="23"/>
          <w:szCs w:val="23"/>
        </w:rPr>
      </w:pPr>
      <w:r w:rsidRPr="000B3D65">
        <w:rPr>
          <w:rFonts w:ascii="Times New Roman" w:eastAsia="Times New Roman" w:hAnsi="Times New Roman" w:cs="Times New Roman"/>
          <w:spacing w:val="1"/>
          <w:sz w:val="23"/>
          <w:szCs w:val="23"/>
        </w:rPr>
        <w:t xml:space="preserve">Уполномоченный представитель организатора </w:t>
      </w:r>
      <w:r w:rsidR="0037006A" w:rsidRPr="000B3D65">
        <w:rPr>
          <w:rFonts w:ascii="Times New Roman" w:eastAsia="Times New Roman" w:hAnsi="Times New Roman" w:cs="Times New Roman"/>
          <w:spacing w:val="1"/>
          <w:sz w:val="23"/>
          <w:szCs w:val="23"/>
        </w:rPr>
        <w:t>Федирко Т.Н.</w:t>
      </w:r>
      <w:r w:rsidRPr="000B3D65">
        <w:rPr>
          <w:rFonts w:ascii="Times New Roman" w:eastAsia="Times New Roman" w:hAnsi="Times New Roman" w:cs="Times New Roman"/>
          <w:spacing w:val="1"/>
          <w:sz w:val="23"/>
          <w:szCs w:val="23"/>
        </w:rPr>
        <w:t xml:space="preserve"> руководитель службы государственных закупок 8/705/</w:t>
      </w:r>
      <w:r w:rsidR="00E420E1" w:rsidRPr="000B3D65">
        <w:rPr>
          <w:rFonts w:ascii="Times New Roman" w:eastAsia="Times New Roman" w:hAnsi="Times New Roman" w:cs="Times New Roman"/>
          <w:spacing w:val="1"/>
          <w:sz w:val="23"/>
          <w:szCs w:val="23"/>
        </w:rPr>
        <w:t>101</w:t>
      </w:r>
      <w:r w:rsidRPr="000B3D65">
        <w:rPr>
          <w:rFonts w:ascii="Times New Roman" w:eastAsia="Times New Roman" w:hAnsi="Times New Roman" w:cs="Times New Roman"/>
          <w:spacing w:val="1"/>
          <w:sz w:val="23"/>
          <w:szCs w:val="23"/>
        </w:rPr>
        <w:t>/</w:t>
      </w:r>
      <w:r w:rsidR="00E420E1" w:rsidRPr="000B3D65">
        <w:rPr>
          <w:rFonts w:ascii="Times New Roman" w:eastAsia="Times New Roman" w:hAnsi="Times New Roman" w:cs="Times New Roman"/>
          <w:spacing w:val="1"/>
          <w:sz w:val="23"/>
          <w:szCs w:val="23"/>
        </w:rPr>
        <w:t>3628</w:t>
      </w:r>
      <w:r w:rsidRPr="000B3D65">
        <w:rPr>
          <w:rFonts w:ascii="Times New Roman" w:eastAsia="Times New Roman" w:hAnsi="Times New Roman" w:cs="Times New Roman"/>
          <w:spacing w:val="1"/>
          <w:sz w:val="23"/>
          <w:szCs w:val="23"/>
        </w:rPr>
        <w:t>, 8/72335/6-</w:t>
      </w:r>
      <w:r w:rsidR="007F031C" w:rsidRPr="000B3D65">
        <w:rPr>
          <w:rFonts w:ascii="Times New Roman" w:eastAsia="Times New Roman" w:hAnsi="Times New Roman" w:cs="Times New Roman"/>
          <w:spacing w:val="1"/>
          <w:sz w:val="23"/>
          <w:szCs w:val="23"/>
        </w:rPr>
        <w:t>10</w:t>
      </w:r>
      <w:r w:rsidRPr="000B3D65">
        <w:rPr>
          <w:rFonts w:ascii="Times New Roman" w:eastAsia="Times New Roman" w:hAnsi="Times New Roman" w:cs="Times New Roman"/>
          <w:spacing w:val="1"/>
          <w:sz w:val="23"/>
          <w:szCs w:val="23"/>
        </w:rPr>
        <w:t>-</w:t>
      </w:r>
      <w:r w:rsidR="007F031C" w:rsidRPr="000B3D65">
        <w:rPr>
          <w:rFonts w:ascii="Times New Roman" w:eastAsia="Times New Roman" w:hAnsi="Times New Roman" w:cs="Times New Roman"/>
          <w:spacing w:val="1"/>
          <w:sz w:val="23"/>
          <w:szCs w:val="23"/>
        </w:rPr>
        <w:t>42</w:t>
      </w:r>
    </w:p>
    <w:p w:rsidR="00D72958" w:rsidRDefault="00D72958" w:rsidP="00255BF6">
      <w:pPr>
        <w:shd w:val="clear" w:color="auto" w:fill="FFFFFF"/>
        <w:spacing w:after="0" w:line="240" w:lineRule="auto"/>
        <w:ind w:firstLine="426"/>
        <w:jc w:val="both"/>
        <w:textAlignment w:val="baseline"/>
        <w:rPr>
          <w:rFonts w:ascii="Times New Roman" w:eastAsia="Times New Roman" w:hAnsi="Times New Roman" w:cs="Times New Roman"/>
          <w:spacing w:val="1"/>
          <w:sz w:val="23"/>
          <w:szCs w:val="23"/>
        </w:rPr>
      </w:pPr>
    </w:p>
    <w:sectPr w:rsidR="00D72958" w:rsidSect="002A2213">
      <w:pgSz w:w="16838" w:h="11906" w:orient="landscape"/>
      <w:pgMar w:top="426" w:right="1134" w:bottom="426"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3" w:usb2="00000000" w:usb3="00000000" w:csb0="0000009F" w:csb1="00000000"/>
  </w:font>
  <w:font w:name="TimesNewRoman">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MalgunGothic-Identity-H">
    <w:altName w:val="Malgun Gothic Semilight"/>
    <w:panose1 w:val="00000000000000000000"/>
    <w:charset w:val="81"/>
    <w:family w:val="auto"/>
    <w:notTrueType/>
    <w:pitch w:val="default"/>
    <w:sig w:usb0="00000001" w:usb1="09060000" w:usb2="00000010" w:usb3="00000000" w:csb0="00080000"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A757C"/>
    <w:multiLevelType w:val="hybridMultilevel"/>
    <w:tmpl w:val="023654DA"/>
    <w:lvl w:ilvl="0" w:tplc="A6521D2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1E56432"/>
    <w:multiLevelType w:val="hybridMultilevel"/>
    <w:tmpl w:val="EFF8B108"/>
    <w:lvl w:ilvl="0" w:tplc="28302BF0">
      <w:numFmt w:val="bullet"/>
      <w:lvlText w:val=""/>
      <w:lvlJc w:val="left"/>
      <w:pPr>
        <w:ind w:left="1425" w:hanging="720"/>
      </w:pPr>
      <w:rPr>
        <w:rFonts w:ascii="Symbol" w:eastAsia="Times New Roman" w:hAnsi="Symbol"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
    <w:nsid w:val="027B4D46"/>
    <w:multiLevelType w:val="hybridMultilevel"/>
    <w:tmpl w:val="528E8408"/>
    <w:lvl w:ilvl="0" w:tplc="405217E4">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D077CD8"/>
    <w:multiLevelType w:val="multilevel"/>
    <w:tmpl w:val="25022B84"/>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rPr>
        <w:sz w:val="16"/>
        <w:szCs w:val="16"/>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0F0306D9"/>
    <w:multiLevelType w:val="hybridMultilevel"/>
    <w:tmpl w:val="771E1926"/>
    <w:lvl w:ilvl="0" w:tplc="17487DF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F1254D6"/>
    <w:multiLevelType w:val="hybridMultilevel"/>
    <w:tmpl w:val="023654DA"/>
    <w:lvl w:ilvl="0" w:tplc="A6521D2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1C556CC"/>
    <w:multiLevelType w:val="multilevel"/>
    <w:tmpl w:val="546E6AC2"/>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123823FE"/>
    <w:multiLevelType w:val="hybridMultilevel"/>
    <w:tmpl w:val="771E1926"/>
    <w:lvl w:ilvl="0" w:tplc="17487DF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2ED3577"/>
    <w:multiLevelType w:val="hybridMultilevel"/>
    <w:tmpl w:val="5CAC94A4"/>
    <w:lvl w:ilvl="0" w:tplc="C1CC5C5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4E000F8"/>
    <w:multiLevelType w:val="hybridMultilevel"/>
    <w:tmpl w:val="498E58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92C5E78"/>
    <w:multiLevelType w:val="hybridMultilevel"/>
    <w:tmpl w:val="023654DA"/>
    <w:lvl w:ilvl="0" w:tplc="A6521D2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C9B1776"/>
    <w:multiLevelType w:val="hybridMultilevel"/>
    <w:tmpl w:val="730856B4"/>
    <w:lvl w:ilvl="0" w:tplc="D1428E60">
      <w:start w:val="1"/>
      <w:numFmt w:val="decimal"/>
      <w:lvlText w:val="%1."/>
      <w:lvlJc w:val="left"/>
      <w:pPr>
        <w:ind w:hanging="480"/>
        <w:jc w:val="left"/>
      </w:pPr>
      <w:rPr>
        <w:rFonts w:ascii="Times New Roman" w:eastAsia="SimSun" w:hAnsi="Times New Roman" w:cs="Times New Roman" w:hint="default"/>
        <w:sz w:val="22"/>
        <w:szCs w:val="22"/>
      </w:rPr>
    </w:lvl>
    <w:lvl w:ilvl="1" w:tplc="1422B9C6">
      <w:start w:val="1"/>
      <w:numFmt w:val="bullet"/>
      <w:lvlText w:val="•"/>
      <w:lvlJc w:val="left"/>
      <w:rPr>
        <w:rFonts w:hint="default"/>
      </w:rPr>
    </w:lvl>
    <w:lvl w:ilvl="2" w:tplc="7206C050">
      <w:start w:val="1"/>
      <w:numFmt w:val="bullet"/>
      <w:lvlText w:val="•"/>
      <w:lvlJc w:val="left"/>
      <w:rPr>
        <w:rFonts w:hint="default"/>
      </w:rPr>
    </w:lvl>
    <w:lvl w:ilvl="3" w:tplc="37700DA4">
      <w:start w:val="1"/>
      <w:numFmt w:val="bullet"/>
      <w:lvlText w:val="•"/>
      <w:lvlJc w:val="left"/>
      <w:rPr>
        <w:rFonts w:hint="default"/>
      </w:rPr>
    </w:lvl>
    <w:lvl w:ilvl="4" w:tplc="B7DABF12">
      <w:start w:val="1"/>
      <w:numFmt w:val="bullet"/>
      <w:lvlText w:val="•"/>
      <w:lvlJc w:val="left"/>
      <w:rPr>
        <w:rFonts w:hint="default"/>
      </w:rPr>
    </w:lvl>
    <w:lvl w:ilvl="5" w:tplc="99A28312">
      <w:start w:val="1"/>
      <w:numFmt w:val="bullet"/>
      <w:lvlText w:val="•"/>
      <w:lvlJc w:val="left"/>
      <w:rPr>
        <w:rFonts w:hint="default"/>
      </w:rPr>
    </w:lvl>
    <w:lvl w:ilvl="6" w:tplc="C90C72E2">
      <w:start w:val="1"/>
      <w:numFmt w:val="bullet"/>
      <w:lvlText w:val="•"/>
      <w:lvlJc w:val="left"/>
      <w:rPr>
        <w:rFonts w:hint="default"/>
      </w:rPr>
    </w:lvl>
    <w:lvl w:ilvl="7" w:tplc="CA7A46F2">
      <w:start w:val="1"/>
      <w:numFmt w:val="bullet"/>
      <w:lvlText w:val="•"/>
      <w:lvlJc w:val="left"/>
      <w:rPr>
        <w:rFonts w:hint="default"/>
      </w:rPr>
    </w:lvl>
    <w:lvl w:ilvl="8" w:tplc="07CC692E">
      <w:start w:val="1"/>
      <w:numFmt w:val="bullet"/>
      <w:lvlText w:val="•"/>
      <w:lvlJc w:val="left"/>
      <w:rPr>
        <w:rFonts w:hint="default"/>
      </w:rPr>
    </w:lvl>
  </w:abstractNum>
  <w:abstractNum w:abstractNumId="12">
    <w:nsid w:val="257702AA"/>
    <w:multiLevelType w:val="hybridMultilevel"/>
    <w:tmpl w:val="065C4502"/>
    <w:lvl w:ilvl="0" w:tplc="C122F1D4">
      <w:start w:val="1"/>
      <w:numFmt w:val="decimal"/>
      <w:lvlText w:val="%1."/>
      <w:lvlJc w:val="left"/>
      <w:pPr>
        <w:ind w:hanging="420"/>
        <w:jc w:val="left"/>
      </w:pPr>
      <w:rPr>
        <w:rFonts w:ascii="Times New Roman" w:eastAsia="SimSun" w:hAnsi="Times New Roman" w:cs="Times New Roman" w:hint="default"/>
        <w:sz w:val="22"/>
        <w:szCs w:val="22"/>
      </w:rPr>
    </w:lvl>
    <w:lvl w:ilvl="1" w:tplc="2C96FC1E">
      <w:start w:val="1"/>
      <w:numFmt w:val="bullet"/>
      <w:lvlText w:val="•"/>
      <w:lvlJc w:val="left"/>
      <w:rPr>
        <w:rFonts w:hint="default"/>
      </w:rPr>
    </w:lvl>
    <w:lvl w:ilvl="2" w:tplc="9C40D1DC">
      <w:start w:val="1"/>
      <w:numFmt w:val="bullet"/>
      <w:lvlText w:val="•"/>
      <w:lvlJc w:val="left"/>
      <w:rPr>
        <w:rFonts w:hint="default"/>
      </w:rPr>
    </w:lvl>
    <w:lvl w:ilvl="3" w:tplc="711A6BB6">
      <w:start w:val="1"/>
      <w:numFmt w:val="bullet"/>
      <w:lvlText w:val="•"/>
      <w:lvlJc w:val="left"/>
      <w:rPr>
        <w:rFonts w:hint="default"/>
      </w:rPr>
    </w:lvl>
    <w:lvl w:ilvl="4" w:tplc="91BAFC94">
      <w:start w:val="1"/>
      <w:numFmt w:val="bullet"/>
      <w:lvlText w:val="•"/>
      <w:lvlJc w:val="left"/>
      <w:rPr>
        <w:rFonts w:hint="default"/>
      </w:rPr>
    </w:lvl>
    <w:lvl w:ilvl="5" w:tplc="5C7C6492">
      <w:start w:val="1"/>
      <w:numFmt w:val="bullet"/>
      <w:lvlText w:val="•"/>
      <w:lvlJc w:val="left"/>
      <w:rPr>
        <w:rFonts w:hint="default"/>
      </w:rPr>
    </w:lvl>
    <w:lvl w:ilvl="6" w:tplc="C77A4414">
      <w:start w:val="1"/>
      <w:numFmt w:val="bullet"/>
      <w:lvlText w:val="•"/>
      <w:lvlJc w:val="left"/>
      <w:rPr>
        <w:rFonts w:hint="default"/>
      </w:rPr>
    </w:lvl>
    <w:lvl w:ilvl="7" w:tplc="317A7A8A">
      <w:start w:val="1"/>
      <w:numFmt w:val="bullet"/>
      <w:lvlText w:val="•"/>
      <w:lvlJc w:val="left"/>
      <w:rPr>
        <w:rFonts w:hint="default"/>
      </w:rPr>
    </w:lvl>
    <w:lvl w:ilvl="8" w:tplc="8244E7BC">
      <w:start w:val="1"/>
      <w:numFmt w:val="bullet"/>
      <w:lvlText w:val="•"/>
      <w:lvlJc w:val="left"/>
      <w:rPr>
        <w:rFonts w:hint="default"/>
      </w:rPr>
    </w:lvl>
  </w:abstractNum>
  <w:abstractNum w:abstractNumId="13">
    <w:nsid w:val="2F712E81"/>
    <w:multiLevelType w:val="hybridMultilevel"/>
    <w:tmpl w:val="5DDC54C2"/>
    <w:lvl w:ilvl="0" w:tplc="2C480CF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A286183"/>
    <w:multiLevelType w:val="multilevel"/>
    <w:tmpl w:val="60225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A7425A1"/>
    <w:multiLevelType w:val="hybridMultilevel"/>
    <w:tmpl w:val="223A8D24"/>
    <w:lvl w:ilvl="0" w:tplc="73421662">
      <w:start w:val="1"/>
      <w:numFmt w:val="decimal"/>
      <w:lvlText w:val="%1."/>
      <w:lvlJc w:val="left"/>
      <w:pPr>
        <w:ind w:left="720" w:hanging="360"/>
      </w:pPr>
      <w:rPr>
        <w:rFonts w:cstheme="minorBid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F196670"/>
    <w:multiLevelType w:val="hybridMultilevel"/>
    <w:tmpl w:val="023654DA"/>
    <w:lvl w:ilvl="0" w:tplc="A6521D2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F3A56B3"/>
    <w:multiLevelType w:val="hybridMultilevel"/>
    <w:tmpl w:val="780E5504"/>
    <w:lvl w:ilvl="0" w:tplc="D7CC5B1A">
      <w:start w:val="1"/>
      <w:numFmt w:val="decimal"/>
      <w:lvlText w:val="%1."/>
      <w:lvlJc w:val="left"/>
      <w:pPr>
        <w:ind w:left="720" w:hanging="360"/>
      </w:pPr>
      <w:rPr>
        <w:rFonts w:ascii="Times New Roman" w:hAnsi="Times New Roman" w:cs="Times New Roman" w:hint="default"/>
        <w:b/>
        <w:sz w:val="16"/>
        <w:szCs w:val="1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D405DA3"/>
    <w:multiLevelType w:val="hybridMultilevel"/>
    <w:tmpl w:val="5AD86ABA"/>
    <w:lvl w:ilvl="0" w:tplc="E8FCA1B8">
      <w:start w:val="1"/>
      <w:numFmt w:val="decimal"/>
      <w:lvlText w:val="%1."/>
      <w:lvlJc w:val="left"/>
      <w:pPr>
        <w:ind w:hanging="420"/>
        <w:jc w:val="left"/>
      </w:pPr>
      <w:rPr>
        <w:rFonts w:ascii="Times New Roman" w:eastAsia="SimSun" w:hAnsi="Times New Roman" w:cs="Times New Roman" w:hint="default"/>
        <w:sz w:val="22"/>
        <w:szCs w:val="22"/>
      </w:rPr>
    </w:lvl>
    <w:lvl w:ilvl="1" w:tplc="428A1714">
      <w:start w:val="1"/>
      <w:numFmt w:val="bullet"/>
      <w:lvlText w:val="•"/>
      <w:lvlJc w:val="left"/>
      <w:rPr>
        <w:rFonts w:hint="default"/>
      </w:rPr>
    </w:lvl>
    <w:lvl w:ilvl="2" w:tplc="C5305EC6">
      <w:start w:val="1"/>
      <w:numFmt w:val="bullet"/>
      <w:lvlText w:val="•"/>
      <w:lvlJc w:val="left"/>
      <w:rPr>
        <w:rFonts w:hint="default"/>
      </w:rPr>
    </w:lvl>
    <w:lvl w:ilvl="3" w:tplc="4050BDBA">
      <w:start w:val="1"/>
      <w:numFmt w:val="bullet"/>
      <w:lvlText w:val="•"/>
      <w:lvlJc w:val="left"/>
      <w:rPr>
        <w:rFonts w:hint="default"/>
      </w:rPr>
    </w:lvl>
    <w:lvl w:ilvl="4" w:tplc="30FEFAC8">
      <w:start w:val="1"/>
      <w:numFmt w:val="bullet"/>
      <w:lvlText w:val="•"/>
      <w:lvlJc w:val="left"/>
      <w:rPr>
        <w:rFonts w:hint="default"/>
      </w:rPr>
    </w:lvl>
    <w:lvl w:ilvl="5" w:tplc="971456A8">
      <w:start w:val="1"/>
      <w:numFmt w:val="bullet"/>
      <w:lvlText w:val="•"/>
      <w:lvlJc w:val="left"/>
      <w:rPr>
        <w:rFonts w:hint="default"/>
      </w:rPr>
    </w:lvl>
    <w:lvl w:ilvl="6" w:tplc="036EF8C0">
      <w:start w:val="1"/>
      <w:numFmt w:val="bullet"/>
      <w:lvlText w:val="•"/>
      <w:lvlJc w:val="left"/>
      <w:rPr>
        <w:rFonts w:hint="default"/>
      </w:rPr>
    </w:lvl>
    <w:lvl w:ilvl="7" w:tplc="95A681A2">
      <w:start w:val="1"/>
      <w:numFmt w:val="bullet"/>
      <w:lvlText w:val="•"/>
      <w:lvlJc w:val="left"/>
      <w:rPr>
        <w:rFonts w:hint="default"/>
      </w:rPr>
    </w:lvl>
    <w:lvl w:ilvl="8" w:tplc="915847A4">
      <w:start w:val="1"/>
      <w:numFmt w:val="bullet"/>
      <w:lvlText w:val="•"/>
      <w:lvlJc w:val="left"/>
      <w:rPr>
        <w:rFonts w:hint="default"/>
      </w:rPr>
    </w:lvl>
  </w:abstractNum>
  <w:abstractNum w:abstractNumId="19">
    <w:nsid w:val="55671E29"/>
    <w:multiLevelType w:val="hybridMultilevel"/>
    <w:tmpl w:val="8F60DA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7EC4320"/>
    <w:multiLevelType w:val="hybridMultilevel"/>
    <w:tmpl w:val="023654DA"/>
    <w:lvl w:ilvl="0" w:tplc="A6521D2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9EB5E9B"/>
    <w:multiLevelType w:val="multilevel"/>
    <w:tmpl w:val="6A2200D6"/>
    <w:lvl w:ilvl="0">
      <w:start w:val="1"/>
      <w:numFmt w:val="none"/>
      <w:suff w:val="nothing"/>
      <w:lvlText w:val=""/>
      <w:lvlJc w:val="left"/>
      <w:pPr>
        <w:ind w:left="432" w:hanging="432"/>
      </w:pPr>
      <w:rPr>
        <w:rFonts w:ascii="Times New Roman" w:hAnsi="Times New Roman"/>
        <w:b w:val="0"/>
        <w:bCs/>
        <w:sz w:val="20"/>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2">
    <w:nsid w:val="5B2277CE"/>
    <w:multiLevelType w:val="hybridMultilevel"/>
    <w:tmpl w:val="771E1926"/>
    <w:lvl w:ilvl="0" w:tplc="17487DF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FCF6277"/>
    <w:multiLevelType w:val="hybridMultilevel"/>
    <w:tmpl w:val="7B3AD83A"/>
    <w:lvl w:ilvl="0" w:tplc="2FB2312A">
      <w:start w:val="1"/>
      <w:numFmt w:val="decimal"/>
      <w:lvlText w:val="%1."/>
      <w:lvlJc w:val="left"/>
      <w:pPr>
        <w:ind w:left="468" w:hanging="360"/>
      </w:pPr>
      <w:rPr>
        <w:rFonts w:hint="default"/>
      </w:rPr>
    </w:lvl>
    <w:lvl w:ilvl="1" w:tplc="20000019" w:tentative="1">
      <w:start w:val="1"/>
      <w:numFmt w:val="lowerLetter"/>
      <w:lvlText w:val="%2."/>
      <w:lvlJc w:val="left"/>
      <w:pPr>
        <w:ind w:left="1188" w:hanging="360"/>
      </w:pPr>
    </w:lvl>
    <w:lvl w:ilvl="2" w:tplc="2000001B" w:tentative="1">
      <w:start w:val="1"/>
      <w:numFmt w:val="lowerRoman"/>
      <w:lvlText w:val="%3."/>
      <w:lvlJc w:val="right"/>
      <w:pPr>
        <w:ind w:left="1908" w:hanging="180"/>
      </w:pPr>
    </w:lvl>
    <w:lvl w:ilvl="3" w:tplc="2000000F" w:tentative="1">
      <w:start w:val="1"/>
      <w:numFmt w:val="decimal"/>
      <w:lvlText w:val="%4."/>
      <w:lvlJc w:val="left"/>
      <w:pPr>
        <w:ind w:left="2628" w:hanging="360"/>
      </w:pPr>
    </w:lvl>
    <w:lvl w:ilvl="4" w:tplc="20000019" w:tentative="1">
      <w:start w:val="1"/>
      <w:numFmt w:val="lowerLetter"/>
      <w:lvlText w:val="%5."/>
      <w:lvlJc w:val="left"/>
      <w:pPr>
        <w:ind w:left="3348" w:hanging="360"/>
      </w:pPr>
    </w:lvl>
    <w:lvl w:ilvl="5" w:tplc="2000001B" w:tentative="1">
      <w:start w:val="1"/>
      <w:numFmt w:val="lowerRoman"/>
      <w:lvlText w:val="%6."/>
      <w:lvlJc w:val="right"/>
      <w:pPr>
        <w:ind w:left="4068" w:hanging="180"/>
      </w:pPr>
    </w:lvl>
    <w:lvl w:ilvl="6" w:tplc="2000000F" w:tentative="1">
      <w:start w:val="1"/>
      <w:numFmt w:val="decimal"/>
      <w:lvlText w:val="%7."/>
      <w:lvlJc w:val="left"/>
      <w:pPr>
        <w:ind w:left="4788" w:hanging="360"/>
      </w:pPr>
    </w:lvl>
    <w:lvl w:ilvl="7" w:tplc="20000019" w:tentative="1">
      <w:start w:val="1"/>
      <w:numFmt w:val="lowerLetter"/>
      <w:lvlText w:val="%8."/>
      <w:lvlJc w:val="left"/>
      <w:pPr>
        <w:ind w:left="5508" w:hanging="360"/>
      </w:pPr>
    </w:lvl>
    <w:lvl w:ilvl="8" w:tplc="2000001B" w:tentative="1">
      <w:start w:val="1"/>
      <w:numFmt w:val="lowerRoman"/>
      <w:lvlText w:val="%9."/>
      <w:lvlJc w:val="right"/>
      <w:pPr>
        <w:ind w:left="6228" w:hanging="180"/>
      </w:pPr>
    </w:lvl>
  </w:abstractNum>
  <w:abstractNum w:abstractNumId="24">
    <w:nsid w:val="61D43E1F"/>
    <w:multiLevelType w:val="hybridMultilevel"/>
    <w:tmpl w:val="023654DA"/>
    <w:lvl w:ilvl="0" w:tplc="A6521D2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26D40E0"/>
    <w:multiLevelType w:val="hybridMultilevel"/>
    <w:tmpl w:val="CF568FBA"/>
    <w:lvl w:ilvl="0" w:tplc="61A8D21A">
      <w:start w:val="1"/>
      <w:numFmt w:val="decimal"/>
      <w:lvlText w:val="%1."/>
      <w:lvlJc w:val="left"/>
      <w:pPr>
        <w:ind w:left="720" w:hanging="360"/>
      </w:pPr>
      <w:rPr>
        <w:rFonts w:ascii="Times New Roman" w:hAnsi="Times New Roman" w:cs="Times New Roman" w:hint="default"/>
        <w:sz w:val="16"/>
        <w:szCs w:val="1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5DA1CAF"/>
    <w:multiLevelType w:val="hybridMultilevel"/>
    <w:tmpl w:val="5E36D058"/>
    <w:lvl w:ilvl="0" w:tplc="405217E4">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D15058F"/>
    <w:multiLevelType w:val="hybridMultilevel"/>
    <w:tmpl w:val="E0300BB2"/>
    <w:lvl w:ilvl="0" w:tplc="405217E4">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F990A1F"/>
    <w:multiLevelType w:val="multilevel"/>
    <w:tmpl w:val="E3C81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0497C91"/>
    <w:multiLevelType w:val="hybridMultilevel"/>
    <w:tmpl w:val="771E1926"/>
    <w:lvl w:ilvl="0" w:tplc="17487DF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1A46401"/>
    <w:multiLevelType w:val="hybridMultilevel"/>
    <w:tmpl w:val="DBFE5C20"/>
    <w:lvl w:ilvl="0" w:tplc="27A0A77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nsid w:val="72DD691B"/>
    <w:multiLevelType w:val="multilevel"/>
    <w:tmpl w:val="DCBCD91C"/>
    <w:lvl w:ilvl="0">
      <w:start w:val="1"/>
      <w:numFmt w:val="bullet"/>
      <w:lvlText w:val=""/>
      <w:lvlJc w:val="left"/>
      <w:pPr>
        <w:tabs>
          <w:tab w:val="num" w:pos="360"/>
        </w:tabs>
        <w:ind w:left="360" w:hanging="360"/>
      </w:pPr>
      <w:rPr>
        <w:rFonts w:ascii="Wingdings" w:hAnsi="Wingdings" w:cs="Wingdings"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nsid w:val="795F72C4"/>
    <w:multiLevelType w:val="multilevel"/>
    <w:tmpl w:val="15E67A5C"/>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440" w:hanging="108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1800" w:hanging="1440"/>
      </w:pPr>
      <w:rPr>
        <w:rFonts w:eastAsia="Times New Roman" w:hint="default"/>
      </w:rPr>
    </w:lvl>
  </w:abstractNum>
  <w:abstractNum w:abstractNumId="33">
    <w:nsid w:val="79CE31F8"/>
    <w:multiLevelType w:val="hybridMultilevel"/>
    <w:tmpl w:val="A0FC6636"/>
    <w:lvl w:ilvl="0" w:tplc="912A7D7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B117FF4"/>
    <w:multiLevelType w:val="hybridMultilevel"/>
    <w:tmpl w:val="85E4EC72"/>
    <w:lvl w:ilvl="0" w:tplc="80A4A470">
      <w:start w:val="4"/>
      <w:numFmt w:val="decimal"/>
      <w:lvlText w:val="%1."/>
      <w:lvlJc w:val="left"/>
      <w:pPr>
        <w:ind w:hanging="420"/>
        <w:jc w:val="left"/>
      </w:pPr>
      <w:rPr>
        <w:rFonts w:ascii="Times New Roman" w:eastAsia="SimSun" w:hAnsi="Times New Roman" w:cs="Times New Roman" w:hint="default"/>
        <w:sz w:val="22"/>
        <w:szCs w:val="22"/>
      </w:rPr>
    </w:lvl>
    <w:lvl w:ilvl="1" w:tplc="4E768A14">
      <w:start w:val="1"/>
      <w:numFmt w:val="bullet"/>
      <w:lvlText w:val="•"/>
      <w:lvlJc w:val="left"/>
      <w:rPr>
        <w:rFonts w:hint="default"/>
      </w:rPr>
    </w:lvl>
    <w:lvl w:ilvl="2" w:tplc="BCFCC418">
      <w:start w:val="1"/>
      <w:numFmt w:val="bullet"/>
      <w:lvlText w:val="•"/>
      <w:lvlJc w:val="left"/>
      <w:rPr>
        <w:rFonts w:hint="default"/>
      </w:rPr>
    </w:lvl>
    <w:lvl w:ilvl="3" w:tplc="58EA875E">
      <w:start w:val="1"/>
      <w:numFmt w:val="bullet"/>
      <w:lvlText w:val="•"/>
      <w:lvlJc w:val="left"/>
      <w:rPr>
        <w:rFonts w:hint="default"/>
      </w:rPr>
    </w:lvl>
    <w:lvl w:ilvl="4" w:tplc="88A6CCB8">
      <w:start w:val="1"/>
      <w:numFmt w:val="bullet"/>
      <w:lvlText w:val="•"/>
      <w:lvlJc w:val="left"/>
      <w:rPr>
        <w:rFonts w:hint="default"/>
      </w:rPr>
    </w:lvl>
    <w:lvl w:ilvl="5" w:tplc="456E14CA">
      <w:start w:val="1"/>
      <w:numFmt w:val="bullet"/>
      <w:lvlText w:val="•"/>
      <w:lvlJc w:val="left"/>
      <w:rPr>
        <w:rFonts w:hint="default"/>
      </w:rPr>
    </w:lvl>
    <w:lvl w:ilvl="6" w:tplc="DAE29B50">
      <w:start w:val="1"/>
      <w:numFmt w:val="bullet"/>
      <w:lvlText w:val="•"/>
      <w:lvlJc w:val="left"/>
      <w:rPr>
        <w:rFonts w:hint="default"/>
      </w:rPr>
    </w:lvl>
    <w:lvl w:ilvl="7" w:tplc="CF7681EE">
      <w:start w:val="1"/>
      <w:numFmt w:val="bullet"/>
      <w:lvlText w:val="•"/>
      <w:lvlJc w:val="left"/>
      <w:rPr>
        <w:rFonts w:hint="default"/>
      </w:rPr>
    </w:lvl>
    <w:lvl w:ilvl="8" w:tplc="1C0A0358">
      <w:start w:val="1"/>
      <w:numFmt w:val="bullet"/>
      <w:lvlText w:val="•"/>
      <w:lvlJc w:val="left"/>
      <w:rPr>
        <w:rFonts w:hint="default"/>
      </w:rPr>
    </w:lvl>
  </w:abstractNum>
  <w:abstractNum w:abstractNumId="35">
    <w:nsid w:val="7C493EB9"/>
    <w:multiLevelType w:val="hybridMultilevel"/>
    <w:tmpl w:val="E2CC2B9E"/>
    <w:lvl w:ilvl="0" w:tplc="AAB46EA4">
      <w:start w:val="1"/>
      <w:numFmt w:val="decimal"/>
      <w:lvlText w:val="%1."/>
      <w:lvlJc w:val="left"/>
      <w:pPr>
        <w:ind w:left="720" w:hanging="360"/>
      </w:pPr>
      <w:rPr>
        <w:rFonts w:eastAsiaTheme="minorEastAsia"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CF51D45"/>
    <w:multiLevelType w:val="hybridMultilevel"/>
    <w:tmpl w:val="8E2478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4"/>
  </w:num>
  <w:num w:numId="3">
    <w:abstractNumId w:val="28"/>
  </w:num>
  <w:num w:numId="4">
    <w:abstractNumId w:val="32"/>
  </w:num>
  <w:num w:numId="5">
    <w:abstractNumId w:val="19"/>
  </w:num>
  <w:num w:numId="6">
    <w:abstractNumId w:val="0"/>
  </w:num>
  <w:num w:numId="7">
    <w:abstractNumId w:val="16"/>
  </w:num>
  <w:num w:numId="8">
    <w:abstractNumId w:val="5"/>
  </w:num>
  <w:num w:numId="9">
    <w:abstractNumId w:val="24"/>
  </w:num>
  <w:num w:numId="10">
    <w:abstractNumId w:val="20"/>
  </w:num>
  <w:num w:numId="11">
    <w:abstractNumId w:val="10"/>
  </w:num>
  <w:num w:numId="12">
    <w:abstractNumId w:val="36"/>
  </w:num>
  <w:num w:numId="13">
    <w:abstractNumId w:val="13"/>
  </w:num>
  <w:num w:numId="14">
    <w:abstractNumId w:val="7"/>
  </w:num>
  <w:num w:numId="15">
    <w:abstractNumId w:val="29"/>
  </w:num>
  <w:num w:numId="16">
    <w:abstractNumId w:val="22"/>
  </w:num>
  <w:num w:numId="17">
    <w:abstractNumId w:val="4"/>
  </w:num>
  <w:num w:numId="18">
    <w:abstractNumId w:val="33"/>
  </w:num>
  <w:num w:numId="19">
    <w:abstractNumId w:val="17"/>
  </w:num>
  <w:num w:numId="20">
    <w:abstractNumId w:val="15"/>
  </w:num>
  <w:num w:numId="21">
    <w:abstractNumId w:val="6"/>
  </w:num>
  <w:num w:numId="22">
    <w:abstractNumId w:val="3"/>
  </w:num>
  <w:num w:numId="23">
    <w:abstractNumId w:val="31"/>
  </w:num>
  <w:num w:numId="24">
    <w:abstractNumId w:val="9"/>
  </w:num>
  <w:num w:numId="25">
    <w:abstractNumId w:val="8"/>
  </w:num>
  <w:num w:numId="26">
    <w:abstractNumId w:val="30"/>
  </w:num>
  <w:num w:numId="27">
    <w:abstractNumId w:val="35"/>
  </w:num>
  <w:num w:numId="28">
    <w:abstractNumId w:val="25"/>
  </w:num>
  <w:num w:numId="29">
    <w:abstractNumId w:val="26"/>
  </w:num>
  <w:num w:numId="30">
    <w:abstractNumId w:val="27"/>
  </w:num>
  <w:num w:numId="31">
    <w:abstractNumId w:val="2"/>
  </w:num>
  <w:num w:numId="32">
    <w:abstractNumId w:val="21"/>
  </w:num>
  <w:num w:numId="33">
    <w:abstractNumId w:val="12"/>
  </w:num>
  <w:num w:numId="34">
    <w:abstractNumId w:val="11"/>
  </w:num>
  <w:num w:numId="35">
    <w:abstractNumId w:val="34"/>
  </w:num>
  <w:num w:numId="36">
    <w:abstractNumId w:val="18"/>
  </w:num>
  <w:num w:numId="37">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drawingGridHorizontalSpacing w:val="110"/>
  <w:displayHorizontalDrawingGridEvery w:val="2"/>
  <w:characterSpacingControl w:val="doNotCompress"/>
  <w:compat>
    <w:useFELayout/>
  </w:compat>
  <w:rsids>
    <w:rsidRoot w:val="00973282"/>
    <w:rsid w:val="00012808"/>
    <w:rsid w:val="00025047"/>
    <w:rsid w:val="0004344C"/>
    <w:rsid w:val="000A1F6D"/>
    <w:rsid w:val="000B033A"/>
    <w:rsid w:val="000B3D65"/>
    <w:rsid w:val="000C2E8A"/>
    <w:rsid w:val="000D3C51"/>
    <w:rsid w:val="000E1772"/>
    <w:rsid w:val="001151A3"/>
    <w:rsid w:val="0012698E"/>
    <w:rsid w:val="00131059"/>
    <w:rsid w:val="00134D76"/>
    <w:rsid w:val="001468F5"/>
    <w:rsid w:val="00175D25"/>
    <w:rsid w:val="0017720F"/>
    <w:rsid w:val="00196784"/>
    <w:rsid w:val="0019743E"/>
    <w:rsid w:val="001C2D48"/>
    <w:rsid w:val="001D2A94"/>
    <w:rsid w:val="001F1478"/>
    <w:rsid w:val="001F1C43"/>
    <w:rsid w:val="001F408C"/>
    <w:rsid w:val="001F5687"/>
    <w:rsid w:val="001F657F"/>
    <w:rsid w:val="001F6CBB"/>
    <w:rsid w:val="00204A65"/>
    <w:rsid w:val="00205729"/>
    <w:rsid w:val="00210E84"/>
    <w:rsid w:val="002161BB"/>
    <w:rsid w:val="00221DE6"/>
    <w:rsid w:val="00223C07"/>
    <w:rsid w:val="00231450"/>
    <w:rsid w:val="00235029"/>
    <w:rsid w:val="00242D03"/>
    <w:rsid w:val="00243A57"/>
    <w:rsid w:val="00254FB6"/>
    <w:rsid w:val="00255BF6"/>
    <w:rsid w:val="00260D7D"/>
    <w:rsid w:val="0026295E"/>
    <w:rsid w:val="0028454E"/>
    <w:rsid w:val="00293389"/>
    <w:rsid w:val="002A0D0B"/>
    <w:rsid w:val="002A2213"/>
    <w:rsid w:val="002B4435"/>
    <w:rsid w:val="002B51DA"/>
    <w:rsid w:val="002B5A99"/>
    <w:rsid w:val="002B6216"/>
    <w:rsid w:val="002C09A7"/>
    <w:rsid w:val="002C350E"/>
    <w:rsid w:val="002C61C0"/>
    <w:rsid w:val="002D1E75"/>
    <w:rsid w:val="002E2398"/>
    <w:rsid w:val="002E54DF"/>
    <w:rsid w:val="002F0D06"/>
    <w:rsid w:val="00306ADF"/>
    <w:rsid w:val="0031133F"/>
    <w:rsid w:val="00333D8F"/>
    <w:rsid w:val="00336B82"/>
    <w:rsid w:val="0034342A"/>
    <w:rsid w:val="00343E87"/>
    <w:rsid w:val="003476C6"/>
    <w:rsid w:val="0037006A"/>
    <w:rsid w:val="00371DCC"/>
    <w:rsid w:val="00372408"/>
    <w:rsid w:val="00375720"/>
    <w:rsid w:val="003818D4"/>
    <w:rsid w:val="00382C34"/>
    <w:rsid w:val="003901FA"/>
    <w:rsid w:val="003A1DF7"/>
    <w:rsid w:val="003A49B4"/>
    <w:rsid w:val="003B4D2D"/>
    <w:rsid w:val="003C049C"/>
    <w:rsid w:val="003C0EA8"/>
    <w:rsid w:val="003C1811"/>
    <w:rsid w:val="003D0078"/>
    <w:rsid w:val="003D782C"/>
    <w:rsid w:val="00423135"/>
    <w:rsid w:val="00423867"/>
    <w:rsid w:val="0043319B"/>
    <w:rsid w:val="00462E72"/>
    <w:rsid w:val="004670CD"/>
    <w:rsid w:val="004673C3"/>
    <w:rsid w:val="004711F1"/>
    <w:rsid w:val="00476D87"/>
    <w:rsid w:val="00495D7F"/>
    <w:rsid w:val="004B3B65"/>
    <w:rsid w:val="004C27EB"/>
    <w:rsid w:val="004D5B38"/>
    <w:rsid w:val="0052391D"/>
    <w:rsid w:val="00537B00"/>
    <w:rsid w:val="0054039E"/>
    <w:rsid w:val="005417FD"/>
    <w:rsid w:val="0054334F"/>
    <w:rsid w:val="005455B4"/>
    <w:rsid w:val="00567481"/>
    <w:rsid w:val="005723D7"/>
    <w:rsid w:val="005A2713"/>
    <w:rsid w:val="005A3176"/>
    <w:rsid w:val="005B386D"/>
    <w:rsid w:val="005D38EE"/>
    <w:rsid w:val="005F1E38"/>
    <w:rsid w:val="0061585A"/>
    <w:rsid w:val="00644F0B"/>
    <w:rsid w:val="0067067C"/>
    <w:rsid w:val="00677F5A"/>
    <w:rsid w:val="0068297C"/>
    <w:rsid w:val="00684E13"/>
    <w:rsid w:val="006922CC"/>
    <w:rsid w:val="006A1DEC"/>
    <w:rsid w:val="006C234C"/>
    <w:rsid w:val="006C4C36"/>
    <w:rsid w:val="006F314E"/>
    <w:rsid w:val="00713C23"/>
    <w:rsid w:val="0072305E"/>
    <w:rsid w:val="00724EEE"/>
    <w:rsid w:val="007303DA"/>
    <w:rsid w:val="00755D22"/>
    <w:rsid w:val="00757BBD"/>
    <w:rsid w:val="0076201A"/>
    <w:rsid w:val="007650EA"/>
    <w:rsid w:val="00792EA8"/>
    <w:rsid w:val="007B5DD2"/>
    <w:rsid w:val="007C25DB"/>
    <w:rsid w:val="007C2B93"/>
    <w:rsid w:val="007C556F"/>
    <w:rsid w:val="007C7052"/>
    <w:rsid w:val="007C7231"/>
    <w:rsid w:val="007D36A7"/>
    <w:rsid w:val="007D4082"/>
    <w:rsid w:val="007F031C"/>
    <w:rsid w:val="007F51C2"/>
    <w:rsid w:val="00802203"/>
    <w:rsid w:val="00807AA8"/>
    <w:rsid w:val="00816097"/>
    <w:rsid w:val="00822F0B"/>
    <w:rsid w:val="008277B3"/>
    <w:rsid w:val="0083251F"/>
    <w:rsid w:val="008333FD"/>
    <w:rsid w:val="00840608"/>
    <w:rsid w:val="00844893"/>
    <w:rsid w:val="00853650"/>
    <w:rsid w:val="0085773A"/>
    <w:rsid w:val="008914A7"/>
    <w:rsid w:val="0089218A"/>
    <w:rsid w:val="008A4B1A"/>
    <w:rsid w:val="008B0279"/>
    <w:rsid w:val="008B1D96"/>
    <w:rsid w:val="008B20D5"/>
    <w:rsid w:val="008C49A6"/>
    <w:rsid w:val="008E5DCE"/>
    <w:rsid w:val="008E6A33"/>
    <w:rsid w:val="008F12D4"/>
    <w:rsid w:val="008F1EB1"/>
    <w:rsid w:val="008F57C4"/>
    <w:rsid w:val="00913842"/>
    <w:rsid w:val="0092783B"/>
    <w:rsid w:val="009307FE"/>
    <w:rsid w:val="00973282"/>
    <w:rsid w:val="009923F6"/>
    <w:rsid w:val="009A1257"/>
    <w:rsid w:val="009B1298"/>
    <w:rsid w:val="009B3C21"/>
    <w:rsid w:val="009C3EAE"/>
    <w:rsid w:val="009D08D6"/>
    <w:rsid w:val="009E583D"/>
    <w:rsid w:val="009E6278"/>
    <w:rsid w:val="009F3624"/>
    <w:rsid w:val="00A001AC"/>
    <w:rsid w:val="00A27F95"/>
    <w:rsid w:val="00A44C45"/>
    <w:rsid w:val="00A638EC"/>
    <w:rsid w:val="00A7284C"/>
    <w:rsid w:val="00A75407"/>
    <w:rsid w:val="00AA0154"/>
    <w:rsid w:val="00AA0B00"/>
    <w:rsid w:val="00AA0D6E"/>
    <w:rsid w:val="00AB4779"/>
    <w:rsid w:val="00AC46BA"/>
    <w:rsid w:val="00AE1E0F"/>
    <w:rsid w:val="00AE3301"/>
    <w:rsid w:val="00B24F08"/>
    <w:rsid w:val="00B31A1C"/>
    <w:rsid w:val="00B538C3"/>
    <w:rsid w:val="00B63121"/>
    <w:rsid w:val="00B72F30"/>
    <w:rsid w:val="00B7515D"/>
    <w:rsid w:val="00B937A6"/>
    <w:rsid w:val="00B93F6A"/>
    <w:rsid w:val="00B94E76"/>
    <w:rsid w:val="00BA05FD"/>
    <w:rsid w:val="00BA7283"/>
    <w:rsid w:val="00BB049D"/>
    <w:rsid w:val="00BB4B85"/>
    <w:rsid w:val="00BD022F"/>
    <w:rsid w:val="00BD1AD9"/>
    <w:rsid w:val="00BE7374"/>
    <w:rsid w:val="00C00420"/>
    <w:rsid w:val="00C0305D"/>
    <w:rsid w:val="00C15D74"/>
    <w:rsid w:val="00C4531E"/>
    <w:rsid w:val="00C542F7"/>
    <w:rsid w:val="00C60146"/>
    <w:rsid w:val="00C90AE3"/>
    <w:rsid w:val="00C96849"/>
    <w:rsid w:val="00CA5CF2"/>
    <w:rsid w:val="00CB4B7E"/>
    <w:rsid w:val="00CC2465"/>
    <w:rsid w:val="00CC4A2A"/>
    <w:rsid w:val="00CD3F75"/>
    <w:rsid w:val="00CD5575"/>
    <w:rsid w:val="00CE5279"/>
    <w:rsid w:val="00CF239E"/>
    <w:rsid w:val="00D0131E"/>
    <w:rsid w:val="00D02403"/>
    <w:rsid w:val="00D14B3D"/>
    <w:rsid w:val="00D14D58"/>
    <w:rsid w:val="00D2362C"/>
    <w:rsid w:val="00D330D9"/>
    <w:rsid w:val="00D37B63"/>
    <w:rsid w:val="00D43D64"/>
    <w:rsid w:val="00D5640F"/>
    <w:rsid w:val="00D70A5C"/>
    <w:rsid w:val="00D72958"/>
    <w:rsid w:val="00D76F71"/>
    <w:rsid w:val="00DA3BA9"/>
    <w:rsid w:val="00DD6CEC"/>
    <w:rsid w:val="00DE32F6"/>
    <w:rsid w:val="00DE7A6E"/>
    <w:rsid w:val="00E420E1"/>
    <w:rsid w:val="00E4476C"/>
    <w:rsid w:val="00E61FF3"/>
    <w:rsid w:val="00E7780A"/>
    <w:rsid w:val="00E82946"/>
    <w:rsid w:val="00E90A1E"/>
    <w:rsid w:val="00EA0668"/>
    <w:rsid w:val="00EB33BF"/>
    <w:rsid w:val="00EC7C5D"/>
    <w:rsid w:val="00ED0C61"/>
    <w:rsid w:val="00EE4505"/>
    <w:rsid w:val="00EE7B1B"/>
    <w:rsid w:val="00EF04E5"/>
    <w:rsid w:val="00EF41D8"/>
    <w:rsid w:val="00EF727A"/>
    <w:rsid w:val="00F16C5A"/>
    <w:rsid w:val="00F26322"/>
    <w:rsid w:val="00F3275A"/>
    <w:rsid w:val="00F57C4B"/>
    <w:rsid w:val="00F608B7"/>
    <w:rsid w:val="00F66D83"/>
    <w:rsid w:val="00F672AE"/>
    <w:rsid w:val="00F7577F"/>
    <w:rsid w:val="00F773A5"/>
    <w:rsid w:val="00F8306A"/>
    <w:rsid w:val="00F92DFB"/>
    <w:rsid w:val="00FA6E10"/>
    <w:rsid w:val="00FA6E4E"/>
    <w:rsid w:val="00FB78BE"/>
    <w:rsid w:val="00FC5F92"/>
    <w:rsid w:val="00FC6083"/>
    <w:rsid w:val="00FC641C"/>
    <w:rsid w:val="00FC68D0"/>
    <w:rsid w:val="00FF764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4F08"/>
  </w:style>
  <w:style w:type="paragraph" w:styleId="1">
    <w:name w:val="heading 1"/>
    <w:basedOn w:val="a"/>
    <w:link w:val="10"/>
    <w:uiPriority w:val="9"/>
    <w:qFormat/>
    <w:rsid w:val="005A317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unhideWhenUsed/>
    <w:qFormat/>
    <w:rsid w:val="0054039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EF41D8"/>
    <w:pPr>
      <w:keepNext/>
      <w:widowControl w:val="0"/>
      <w:suppressAutoHyphens/>
      <w:spacing w:before="240" w:after="60" w:line="240" w:lineRule="auto"/>
      <w:outlineLvl w:val="2"/>
    </w:pPr>
    <w:rPr>
      <w:rFonts w:ascii="Cambria" w:eastAsia="Times New Roman" w:hAnsi="Cambria" w:cs="Times New Roman"/>
      <w:b/>
      <w:bCs/>
      <w:kern w:val="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73282"/>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uiPriority w:val="59"/>
    <w:rsid w:val="0054334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5">
    <w:name w:val="Hyperlink"/>
    <w:basedOn w:val="a0"/>
    <w:uiPriority w:val="99"/>
    <w:semiHidden/>
    <w:unhideWhenUsed/>
    <w:rsid w:val="005A3176"/>
    <w:rPr>
      <w:color w:val="0000FF"/>
      <w:u w:val="single"/>
    </w:rPr>
  </w:style>
  <w:style w:type="character" w:customStyle="1" w:styleId="10">
    <w:name w:val="Заголовок 1 Знак"/>
    <w:basedOn w:val="a0"/>
    <w:link w:val="1"/>
    <w:uiPriority w:val="9"/>
    <w:rsid w:val="005A3176"/>
    <w:rPr>
      <w:rFonts w:ascii="Times New Roman" w:eastAsia="Times New Roman" w:hAnsi="Times New Roman" w:cs="Times New Roman"/>
      <w:b/>
      <w:bCs/>
      <w:kern w:val="36"/>
      <w:sz w:val="48"/>
      <w:szCs w:val="48"/>
    </w:rPr>
  </w:style>
  <w:style w:type="character" w:styleId="a6">
    <w:name w:val="Strong"/>
    <w:basedOn w:val="a0"/>
    <w:uiPriority w:val="22"/>
    <w:qFormat/>
    <w:rsid w:val="00C90AE3"/>
    <w:rPr>
      <w:b/>
      <w:bCs/>
    </w:rPr>
  </w:style>
  <w:style w:type="character" w:customStyle="1" w:styleId="tlid-translation">
    <w:name w:val="tlid-translation"/>
    <w:basedOn w:val="a0"/>
    <w:rsid w:val="00A27F95"/>
  </w:style>
  <w:style w:type="paragraph" w:styleId="a7">
    <w:name w:val="No Spacing"/>
    <w:link w:val="a8"/>
    <w:qFormat/>
    <w:rsid w:val="002D1E75"/>
    <w:pPr>
      <w:spacing w:after="0" w:line="240" w:lineRule="auto"/>
    </w:pPr>
    <w:rPr>
      <w:rFonts w:eastAsiaTheme="minorHAnsi"/>
      <w:lang w:eastAsia="en-US"/>
    </w:rPr>
  </w:style>
  <w:style w:type="character" w:customStyle="1" w:styleId="s0">
    <w:name w:val="s0"/>
    <w:qFormat/>
    <w:rsid w:val="00D70A5C"/>
    <w:rPr>
      <w:rFonts w:ascii="Times New Roman" w:hAnsi="Times New Roman" w:cs="Times New Roman" w:hint="default"/>
      <w:b w:val="0"/>
      <w:bCs w:val="0"/>
      <w:i w:val="0"/>
      <w:iCs w:val="0"/>
      <w:color w:val="000000"/>
    </w:rPr>
  </w:style>
  <w:style w:type="paragraph" w:styleId="a9">
    <w:name w:val="Balloon Text"/>
    <w:basedOn w:val="a"/>
    <w:link w:val="aa"/>
    <w:uiPriority w:val="99"/>
    <w:semiHidden/>
    <w:unhideWhenUsed/>
    <w:rsid w:val="0061585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61585A"/>
    <w:rPr>
      <w:rFonts w:ascii="Tahoma" w:hAnsi="Tahoma" w:cs="Tahoma"/>
      <w:sz w:val="16"/>
      <w:szCs w:val="16"/>
    </w:rPr>
  </w:style>
  <w:style w:type="character" w:customStyle="1" w:styleId="30">
    <w:name w:val="Заголовок 3 Знак"/>
    <w:basedOn w:val="a0"/>
    <w:link w:val="3"/>
    <w:uiPriority w:val="9"/>
    <w:semiHidden/>
    <w:rsid w:val="00EF41D8"/>
    <w:rPr>
      <w:rFonts w:ascii="Cambria" w:eastAsia="Times New Roman" w:hAnsi="Cambria" w:cs="Times New Roman"/>
      <w:b/>
      <w:bCs/>
      <w:kern w:val="1"/>
      <w:sz w:val="26"/>
      <w:szCs w:val="26"/>
    </w:rPr>
  </w:style>
  <w:style w:type="paragraph" w:styleId="ab">
    <w:name w:val="List Paragraph"/>
    <w:basedOn w:val="a"/>
    <w:uiPriority w:val="34"/>
    <w:qFormat/>
    <w:rsid w:val="0043319B"/>
    <w:pPr>
      <w:ind w:left="720"/>
      <w:contextualSpacing/>
    </w:pPr>
  </w:style>
  <w:style w:type="character" w:customStyle="1" w:styleId="apple-converted-space">
    <w:name w:val="apple-converted-space"/>
    <w:rsid w:val="00F3275A"/>
  </w:style>
  <w:style w:type="character" w:customStyle="1" w:styleId="a8">
    <w:name w:val="Без интервала Знак"/>
    <w:link w:val="a7"/>
    <w:locked/>
    <w:rsid w:val="007C25DB"/>
    <w:rPr>
      <w:rFonts w:eastAsiaTheme="minorHAnsi"/>
      <w:lang w:eastAsia="en-US"/>
    </w:rPr>
  </w:style>
  <w:style w:type="character" w:customStyle="1" w:styleId="normaltextrun">
    <w:name w:val="normaltextrun"/>
    <w:basedOn w:val="a0"/>
    <w:rsid w:val="007C25DB"/>
  </w:style>
  <w:style w:type="paragraph" w:styleId="ac">
    <w:name w:val="header"/>
    <w:basedOn w:val="a"/>
    <w:link w:val="ad"/>
    <w:uiPriority w:val="99"/>
    <w:unhideWhenUsed/>
    <w:rsid w:val="00CC4A2A"/>
    <w:pPr>
      <w:tabs>
        <w:tab w:val="center" w:pos="4677"/>
        <w:tab w:val="right" w:pos="9355"/>
      </w:tabs>
      <w:spacing w:after="0" w:line="240" w:lineRule="auto"/>
    </w:pPr>
    <w:rPr>
      <w:rFonts w:ascii="Times New Roman" w:eastAsia="Times New Roman" w:hAnsi="Times New Roman" w:cs="Times New Roman"/>
      <w:color w:val="000000"/>
      <w:sz w:val="24"/>
      <w:szCs w:val="24"/>
    </w:rPr>
  </w:style>
  <w:style w:type="character" w:customStyle="1" w:styleId="ad">
    <w:name w:val="Верхний колонтитул Знак"/>
    <w:basedOn w:val="a0"/>
    <w:link w:val="ac"/>
    <w:uiPriority w:val="99"/>
    <w:rsid w:val="00CC4A2A"/>
    <w:rPr>
      <w:rFonts w:ascii="Times New Roman" w:eastAsia="Times New Roman" w:hAnsi="Times New Roman" w:cs="Times New Roman"/>
      <w:color w:val="000000"/>
      <w:sz w:val="24"/>
      <w:szCs w:val="24"/>
    </w:rPr>
  </w:style>
  <w:style w:type="paragraph" w:styleId="ae">
    <w:name w:val="footer"/>
    <w:basedOn w:val="a"/>
    <w:link w:val="af"/>
    <w:uiPriority w:val="99"/>
    <w:unhideWhenUsed/>
    <w:rsid w:val="00DE7A6E"/>
    <w:pPr>
      <w:tabs>
        <w:tab w:val="center" w:pos="4677"/>
        <w:tab w:val="right" w:pos="9355"/>
      </w:tabs>
      <w:spacing w:after="0" w:line="240" w:lineRule="auto"/>
    </w:pPr>
    <w:rPr>
      <w:rFonts w:ascii="Times New Roman" w:eastAsia="Times New Roman" w:hAnsi="Times New Roman" w:cs="Times New Roman"/>
      <w:color w:val="000000"/>
      <w:sz w:val="24"/>
      <w:szCs w:val="24"/>
    </w:rPr>
  </w:style>
  <w:style w:type="character" w:customStyle="1" w:styleId="af">
    <w:name w:val="Нижний колонтитул Знак"/>
    <w:basedOn w:val="a0"/>
    <w:link w:val="ae"/>
    <w:uiPriority w:val="99"/>
    <w:rsid w:val="00DE7A6E"/>
    <w:rPr>
      <w:rFonts w:ascii="Times New Roman" w:eastAsia="Times New Roman" w:hAnsi="Times New Roman" w:cs="Times New Roman"/>
      <w:color w:val="000000"/>
      <w:sz w:val="24"/>
      <w:szCs w:val="24"/>
    </w:rPr>
  </w:style>
  <w:style w:type="paragraph" w:customStyle="1" w:styleId="21">
    <w:name w:val="Заголовок 21"/>
    <w:basedOn w:val="a"/>
    <w:uiPriority w:val="9"/>
    <w:semiHidden/>
    <w:unhideWhenUsed/>
    <w:qFormat/>
    <w:rsid w:val="00807AA8"/>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customStyle="1" w:styleId="Default">
    <w:name w:val="Default"/>
    <w:rsid w:val="00CE5279"/>
    <w:pPr>
      <w:autoSpaceDE w:val="0"/>
      <w:autoSpaceDN w:val="0"/>
      <w:adjustRightInd w:val="0"/>
      <w:spacing w:after="0" w:line="240" w:lineRule="auto"/>
    </w:pPr>
    <w:rPr>
      <w:rFonts w:ascii="Trebuchet MS" w:eastAsiaTheme="minorHAnsi" w:hAnsi="Trebuchet MS" w:cs="Trebuchet MS"/>
      <w:color w:val="000000"/>
      <w:sz w:val="24"/>
      <w:szCs w:val="24"/>
      <w:lang w:eastAsia="en-US"/>
    </w:rPr>
  </w:style>
  <w:style w:type="character" w:customStyle="1" w:styleId="rvts3">
    <w:name w:val="rvts3"/>
    <w:basedOn w:val="a0"/>
    <w:rsid w:val="001151A3"/>
    <w:rPr>
      <w:rFonts w:ascii="Times New Roman" w:hAnsi="Times New Roman" w:cs="Times New Roman" w:hint="default"/>
    </w:rPr>
  </w:style>
  <w:style w:type="character" w:customStyle="1" w:styleId="fontstyle01">
    <w:name w:val="fontstyle01"/>
    <w:basedOn w:val="a0"/>
    <w:rsid w:val="00913842"/>
    <w:rPr>
      <w:rFonts w:ascii="TimesNewRoman" w:hAnsi="TimesNewRoman" w:hint="default"/>
      <w:b w:val="0"/>
      <w:bCs w:val="0"/>
      <w:i w:val="0"/>
      <w:iCs w:val="0"/>
      <w:color w:val="000000"/>
      <w:sz w:val="24"/>
      <w:szCs w:val="24"/>
    </w:rPr>
  </w:style>
  <w:style w:type="character" w:customStyle="1" w:styleId="20">
    <w:name w:val="Заголовок 2 Знак"/>
    <w:basedOn w:val="a0"/>
    <w:link w:val="2"/>
    <w:uiPriority w:val="9"/>
    <w:rsid w:val="0054039E"/>
    <w:rPr>
      <w:rFonts w:asciiTheme="majorHAnsi" w:eastAsiaTheme="majorEastAsia" w:hAnsiTheme="majorHAnsi" w:cstheme="majorBidi"/>
      <w:b/>
      <w:bCs/>
      <w:color w:val="4F81BD" w:themeColor="accent1"/>
      <w:sz w:val="26"/>
      <w:szCs w:val="26"/>
    </w:rPr>
  </w:style>
  <w:style w:type="paragraph" w:customStyle="1" w:styleId="TableParagraph">
    <w:name w:val="Table Paragraph"/>
    <w:basedOn w:val="a"/>
    <w:rsid w:val="000D3C51"/>
    <w:pPr>
      <w:widowControl w:val="0"/>
      <w:spacing w:after="0" w:line="240" w:lineRule="auto"/>
    </w:pPr>
    <w:rPr>
      <w:rFonts w:ascii="Times New Roman" w:eastAsia="Times New Roman" w:hAnsi="Times New Roman" w:cs="Times New Roman"/>
      <w:lang w:eastAsia="en-US"/>
    </w:rPr>
  </w:style>
  <w:style w:type="character" w:customStyle="1" w:styleId="docdata">
    <w:name w:val="docdata"/>
    <w:aliases w:val="docy,v5,1643,bqiaagaaeyqcaaagiaiaaanvawaabx0daaaaaaaaaaaaaaaaaaaaaaaaaaaaaaaaaaaaaaaaaaaaaaaaaaaaaaaaaaaaaaaaaaaaaaaaaaaaaaaaaaaaaaaaaaaaaaaaaaaaaaaaaaaaaaaaaaaaaaaaaaaaaaaaaaaaaaaaaaaaaaaaaaaaaaaaaaaaaaaaaaaaaaaaaaaaaaaaaaaaaaaaaaaaaaaaaaaaaaaa"/>
    <w:basedOn w:val="a0"/>
    <w:rsid w:val="000D3C51"/>
  </w:style>
  <w:style w:type="paragraph" w:customStyle="1" w:styleId="210">
    <w:name w:val="Основной текст 21"/>
    <w:basedOn w:val="a"/>
    <w:rsid w:val="000D3C51"/>
    <w:pPr>
      <w:suppressAutoHyphens/>
      <w:spacing w:after="0" w:line="240" w:lineRule="auto"/>
      <w:jc w:val="both"/>
    </w:pPr>
    <w:rPr>
      <w:rFonts w:ascii="Arial" w:eastAsia="Times New Roman" w:hAnsi="Arial" w:cs="Times New Roman"/>
      <w:bCs/>
      <w:szCs w:val="20"/>
      <w:lang w:eastAsia="ar-SA"/>
    </w:rPr>
  </w:style>
  <w:style w:type="paragraph" w:customStyle="1" w:styleId="31">
    <w:name w:val="Основной текст 31"/>
    <w:basedOn w:val="a"/>
    <w:rsid w:val="000D3C51"/>
    <w:pPr>
      <w:suppressAutoHyphens/>
      <w:spacing w:after="120" w:line="240" w:lineRule="auto"/>
    </w:pPr>
    <w:rPr>
      <w:rFonts w:ascii="Times New Roman" w:eastAsia="Times New Roman" w:hAnsi="Times New Roman" w:cs="Times New Roman"/>
      <w:sz w:val="16"/>
      <w:szCs w:val="16"/>
      <w:lang w:eastAsia="ar-SA"/>
    </w:rPr>
  </w:style>
  <w:style w:type="character" w:customStyle="1" w:styleId="Heading3Char">
    <w:name w:val="Heading 3 Char"/>
    <w:basedOn w:val="a0"/>
    <w:link w:val="310"/>
    <w:uiPriority w:val="9"/>
    <w:rsid w:val="000D3C51"/>
    <w:rPr>
      <w:rFonts w:ascii="Arial" w:eastAsia="Arial" w:hAnsi="Arial" w:cs="Arial"/>
      <w:sz w:val="30"/>
      <w:szCs w:val="30"/>
    </w:rPr>
  </w:style>
  <w:style w:type="paragraph" w:customStyle="1" w:styleId="310">
    <w:name w:val="Заголовок 31"/>
    <w:basedOn w:val="a"/>
    <w:next w:val="a"/>
    <w:link w:val="Heading3Char"/>
    <w:uiPriority w:val="9"/>
    <w:qFormat/>
    <w:rsid w:val="000D3C51"/>
    <w:pPr>
      <w:keepNext/>
      <w:spacing w:after="0" w:line="240" w:lineRule="auto"/>
      <w:ind w:firstLine="720"/>
      <w:jc w:val="both"/>
      <w:outlineLvl w:val="2"/>
    </w:pPr>
    <w:rPr>
      <w:rFonts w:ascii="Arial" w:eastAsia="Arial" w:hAnsi="Arial" w:cs="Arial"/>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84181318">
      <w:bodyDiv w:val="1"/>
      <w:marLeft w:val="0"/>
      <w:marRight w:val="0"/>
      <w:marTop w:val="0"/>
      <w:marBottom w:val="0"/>
      <w:divBdr>
        <w:top w:val="none" w:sz="0" w:space="0" w:color="auto"/>
        <w:left w:val="none" w:sz="0" w:space="0" w:color="auto"/>
        <w:bottom w:val="none" w:sz="0" w:space="0" w:color="auto"/>
        <w:right w:val="none" w:sz="0" w:space="0" w:color="auto"/>
      </w:divBdr>
    </w:div>
    <w:div w:id="493837738">
      <w:bodyDiv w:val="1"/>
      <w:marLeft w:val="0"/>
      <w:marRight w:val="0"/>
      <w:marTop w:val="0"/>
      <w:marBottom w:val="0"/>
      <w:divBdr>
        <w:top w:val="none" w:sz="0" w:space="0" w:color="auto"/>
        <w:left w:val="none" w:sz="0" w:space="0" w:color="auto"/>
        <w:bottom w:val="none" w:sz="0" w:space="0" w:color="auto"/>
        <w:right w:val="none" w:sz="0" w:space="0" w:color="auto"/>
      </w:divBdr>
    </w:div>
    <w:div w:id="789317774">
      <w:bodyDiv w:val="1"/>
      <w:marLeft w:val="0"/>
      <w:marRight w:val="0"/>
      <w:marTop w:val="0"/>
      <w:marBottom w:val="0"/>
      <w:divBdr>
        <w:top w:val="none" w:sz="0" w:space="0" w:color="auto"/>
        <w:left w:val="none" w:sz="0" w:space="0" w:color="auto"/>
        <w:bottom w:val="none" w:sz="0" w:space="0" w:color="auto"/>
        <w:right w:val="none" w:sz="0" w:space="0" w:color="auto"/>
      </w:divBdr>
    </w:div>
    <w:div w:id="981035622">
      <w:bodyDiv w:val="1"/>
      <w:marLeft w:val="0"/>
      <w:marRight w:val="0"/>
      <w:marTop w:val="0"/>
      <w:marBottom w:val="0"/>
      <w:divBdr>
        <w:top w:val="none" w:sz="0" w:space="0" w:color="auto"/>
        <w:left w:val="none" w:sz="0" w:space="0" w:color="auto"/>
        <w:bottom w:val="none" w:sz="0" w:space="0" w:color="auto"/>
        <w:right w:val="none" w:sz="0" w:space="0" w:color="auto"/>
      </w:divBdr>
    </w:div>
    <w:div w:id="1245531037">
      <w:bodyDiv w:val="1"/>
      <w:marLeft w:val="0"/>
      <w:marRight w:val="0"/>
      <w:marTop w:val="0"/>
      <w:marBottom w:val="0"/>
      <w:divBdr>
        <w:top w:val="none" w:sz="0" w:space="0" w:color="auto"/>
        <w:left w:val="none" w:sz="0" w:space="0" w:color="auto"/>
        <w:bottom w:val="none" w:sz="0" w:space="0" w:color="auto"/>
        <w:right w:val="none" w:sz="0" w:space="0" w:color="auto"/>
      </w:divBdr>
    </w:div>
    <w:div w:id="1249268632">
      <w:bodyDiv w:val="1"/>
      <w:marLeft w:val="0"/>
      <w:marRight w:val="0"/>
      <w:marTop w:val="0"/>
      <w:marBottom w:val="0"/>
      <w:divBdr>
        <w:top w:val="none" w:sz="0" w:space="0" w:color="auto"/>
        <w:left w:val="none" w:sz="0" w:space="0" w:color="auto"/>
        <w:bottom w:val="none" w:sz="0" w:space="0" w:color="auto"/>
        <w:right w:val="none" w:sz="0" w:space="0" w:color="auto"/>
      </w:divBdr>
    </w:div>
    <w:div w:id="1309019173">
      <w:bodyDiv w:val="1"/>
      <w:marLeft w:val="0"/>
      <w:marRight w:val="0"/>
      <w:marTop w:val="0"/>
      <w:marBottom w:val="0"/>
      <w:divBdr>
        <w:top w:val="none" w:sz="0" w:space="0" w:color="auto"/>
        <w:left w:val="none" w:sz="0" w:space="0" w:color="auto"/>
        <w:bottom w:val="none" w:sz="0" w:space="0" w:color="auto"/>
        <w:right w:val="none" w:sz="0" w:space="0" w:color="auto"/>
      </w:divBdr>
    </w:div>
    <w:div w:id="1402823889">
      <w:bodyDiv w:val="1"/>
      <w:marLeft w:val="0"/>
      <w:marRight w:val="0"/>
      <w:marTop w:val="0"/>
      <w:marBottom w:val="0"/>
      <w:divBdr>
        <w:top w:val="none" w:sz="0" w:space="0" w:color="auto"/>
        <w:left w:val="none" w:sz="0" w:space="0" w:color="auto"/>
        <w:bottom w:val="none" w:sz="0" w:space="0" w:color="auto"/>
        <w:right w:val="none" w:sz="0" w:space="0" w:color="auto"/>
      </w:divBdr>
    </w:div>
    <w:div w:id="1675720227">
      <w:bodyDiv w:val="1"/>
      <w:marLeft w:val="0"/>
      <w:marRight w:val="0"/>
      <w:marTop w:val="0"/>
      <w:marBottom w:val="0"/>
      <w:divBdr>
        <w:top w:val="none" w:sz="0" w:space="0" w:color="auto"/>
        <w:left w:val="none" w:sz="0" w:space="0" w:color="auto"/>
        <w:bottom w:val="none" w:sz="0" w:space="0" w:color="auto"/>
        <w:right w:val="none" w:sz="0" w:space="0" w:color="auto"/>
      </w:divBdr>
    </w:div>
    <w:div w:id="1902330525">
      <w:bodyDiv w:val="1"/>
      <w:marLeft w:val="0"/>
      <w:marRight w:val="0"/>
      <w:marTop w:val="0"/>
      <w:marBottom w:val="0"/>
      <w:divBdr>
        <w:top w:val="none" w:sz="0" w:space="0" w:color="auto"/>
        <w:left w:val="none" w:sz="0" w:space="0" w:color="auto"/>
        <w:bottom w:val="none" w:sz="0" w:space="0" w:color="auto"/>
        <w:right w:val="none" w:sz="0" w:space="0" w:color="auto"/>
      </w:divBdr>
    </w:div>
    <w:div w:id="1925141451">
      <w:bodyDiv w:val="1"/>
      <w:marLeft w:val="0"/>
      <w:marRight w:val="0"/>
      <w:marTop w:val="0"/>
      <w:marBottom w:val="0"/>
      <w:divBdr>
        <w:top w:val="none" w:sz="0" w:space="0" w:color="auto"/>
        <w:left w:val="none" w:sz="0" w:space="0" w:color="auto"/>
        <w:bottom w:val="none" w:sz="0" w:space="0" w:color="auto"/>
        <w:right w:val="none" w:sz="0" w:space="0" w:color="auto"/>
      </w:divBdr>
    </w:div>
    <w:div w:id="2092655925">
      <w:bodyDiv w:val="1"/>
      <w:marLeft w:val="0"/>
      <w:marRight w:val="0"/>
      <w:marTop w:val="0"/>
      <w:marBottom w:val="0"/>
      <w:divBdr>
        <w:top w:val="none" w:sz="0" w:space="0" w:color="auto"/>
        <w:left w:val="none" w:sz="0" w:space="0" w:color="auto"/>
        <w:bottom w:val="none" w:sz="0" w:space="0" w:color="auto"/>
        <w:right w:val="none" w:sz="0" w:space="0" w:color="auto"/>
      </w:divBdr>
    </w:div>
    <w:div w:id="2105568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B69C2F-72F2-49B9-BAEE-DC987C46F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2314</TotalTime>
  <Pages>4</Pages>
  <Words>13579</Words>
  <Characters>77406</Characters>
  <Application>Microsoft Office Word</Application>
  <DocSecurity>0</DocSecurity>
  <Lines>645</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90804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Админ</cp:lastModifiedBy>
  <cp:revision>155</cp:revision>
  <cp:lastPrinted>2023-06-30T10:37:00Z</cp:lastPrinted>
  <dcterms:created xsi:type="dcterms:W3CDTF">2017-02-27T03:44:00Z</dcterms:created>
  <dcterms:modified xsi:type="dcterms:W3CDTF">2023-06-23T11:27:00Z</dcterms:modified>
</cp:coreProperties>
</file>