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EB4119">
        <w:rPr>
          <w:b/>
          <w:bCs/>
          <w:sz w:val="22"/>
          <w:szCs w:val="22"/>
        </w:rPr>
        <w:t>26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EB4119">
        <w:rPr>
          <w:b/>
          <w:bCs/>
          <w:sz w:val="22"/>
          <w:szCs w:val="22"/>
        </w:rPr>
        <w:t>22</w:t>
      </w:r>
      <w:r w:rsidR="00D5640F" w:rsidRPr="00D53E32">
        <w:rPr>
          <w:b/>
          <w:bCs/>
          <w:sz w:val="22"/>
          <w:szCs w:val="22"/>
        </w:rPr>
        <w:t>.0</w:t>
      </w:r>
      <w:r w:rsidR="00EB4119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3210"/>
        <w:gridCol w:w="2552"/>
        <w:gridCol w:w="3685"/>
        <w:gridCol w:w="1134"/>
        <w:gridCol w:w="851"/>
        <w:gridCol w:w="1134"/>
        <w:gridCol w:w="1417"/>
      </w:tblGrid>
      <w:tr w:rsidR="00F34CD5" w:rsidRPr="00D55989" w:rsidTr="00F34CD5">
        <w:tc>
          <w:tcPr>
            <w:tcW w:w="867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Торговое наименование</w:t>
            </w:r>
          </w:p>
        </w:tc>
        <w:tc>
          <w:tcPr>
            <w:tcW w:w="3685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Лекарственная форма</w:t>
            </w:r>
          </w:p>
        </w:tc>
        <w:tc>
          <w:tcPr>
            <w:tcW w:w="1134" w:type="dxa"/>
            <w:vAlign w:val="center"/>
          </w:tcPr>
          <w:p w:rsidR="00F34CD5" w:rsidRPr="002424A7" w:rsidRDefault="00F34CD5" w:rsidP="00F34CD5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F34CD5" w:rsidRPr="002424A7" w:rsidRDefault="00F34CD5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F34CD5" w:rsidRPr="00D55989" w:rsidTr="00F34CD5">
        <w:tc>
          <w:tcPr>
            <w:tcW w:w="867" w:type="dxa"/>
            <w:vAlign w:val="center"/>
          </w:tcPr>
          <w:p w:rsidR="00F34CD5" w:rsidRPr="00E17053" w:rsidRDefault="00F34CD5" w:rsidP="00F34C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Натрия </w:t>
            </w: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оксибутират</w:t>
            </w:r>
            <w:proofErr w:type="spellEnd"/>
            <w:r w:rsidRPr="00F34C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Натрия </w:t>
            </w: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оксибутират</w:t>
            </w:r>
            <w:proofErr w:type="spellEnd"/>
            <w:r w:rsidRPr="00F34C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р-р для инъекций 20%-10,0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210 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283,68 </w:t>
            </w:r>
          </w:p>
        </w:tc>
        <w:tc>
          <w:tcPr>
            <w:tcW w:w="1417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59 572,80 </w:t>
            </w:r>
          </w:p>
        </w:tc>
      </w:tr>
      <w:tr w:rsidR="00F34CD5" w:rsidRPr="00D55989" w:rsidTr="00F34CD5">
        <w:tc>
          <w:tcPr>
            <w:tcW w:w="867" w:type="dxa"/>
            <w:vAlign w:val="center"/>
          </w:tcPr>
          <w:p w:rsidR="00F34CD5" w:rsidRPr="00E17053" w:rsidRDefault="00F34CD5" w:rsidP="00F34C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Тримеперидин</w:t>
            </w:r>
            <w:proofErr w:type="spellEnd"/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Промедол</w:t>
            </w:r>
            <w:proofErr w:type="spellEnd"/>
            <w:r w:rsidRPr="00F34C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раствор для инъекций 2% по 1 мл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2 055 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226,85 </w:t>
            </w:r>
          </w:p>
        </w:tc>
        <w:tc>
          <w:tcPr>
            <w:tcW w:w="1417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466 176,75 </w:t>
            </w:r>
          </w:p>
        </w:tc>
      </w:tr>
      <w:tr w:rsidR="00F34CD5" w:rsidRPr="00D55989" w:rsidTr="00F34CD5">
        <w:tc>
          <w:tcPr>
            <w:tcW w:w="867" w:type="dxa"/>
            <w:vAlign w:val="center"/>
          </w:tcPr>
          <w:p w:rsidR="00F34CD5" w:rsidRPr="00E17053" w:rsidRDefault="00F34CD5" w:rsidP="00F34CD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Фентанил</w:t>
            </w:r>
            <w:proofErr w:type="spellEnd"/>
            <w:r w:rsidRPr="00F34CD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34CD5">
              <w:rPr>
                <w:rFonts w:ascii="Times New Roman" w:hAnsi="Times New Roman" w:cs="Times New Roman"/>
                <w:color w:val="000000"/>
              </w:rPr>
              <w:t>Фентанил</w:t>
            </w:r>
            <w:proofErr w:type="spellEnd"/>
          </w:p>
        </w:tc>
        <w:tc>
          <w:tcPr>
            <w:tcW w:w="3685" w:type="dxa"/>
            <w:vAlign w:val="center"/>
          </w:tcPr>
          <w:p w:rsidR="00F34CD5" w:rsidRPr="00F34CD5" w:rsidRDefault="00F34CD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р-р для инъекций 0,005%-2,0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2 140 </w:t>
            </w:r>
          </w:p>
        </w:tc>
        <w:tc>
          <w:tcPr>
            <w:tcW w:w="1134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349,54 </w:t>
            </w:r>
          </w:p>
        </w:tc>
        <w:tc>
          <w:tcPr>
            <w:tcW w:w="1417" w:type="dxa"/>
            <w:vAlign w:val="center"/>
          </w:tcPr>
          <w:p w:rsidR="00F34CD5" w:rsidRPr="00F34CD5" w:rsidRDefault="00F34C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CD5">
              <w:rPr>
                <w:rFonts w:ascii="Times New Roman" w:hAnsi="Times New Roman" w:cs="Times New Roman"/>
                <w:color w:val="000000"/>
              </w:rPr>
              <w:t xml:space="preserve">748 015,60 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bookmarkStart w:id="0" w:name="_GoBack"/>
      <w:r>
        <w:rPr>
          <w:b w:val="0"/>
          <w:sz w:val="22"/>
          <w:szCs w:val="22"/>
        </w:rPr>
        <w:t>Место поставки: г. Алтай, ул. Панфилова, 19 (склад медикаментов);</w:t>
      </w: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</w:t>
      </w:r>
      <w:r w:rsidR="002C30B4">
        <w:rPr>
          <w:b w:val="0"/>
          <w:sz w:val="22"/>
          <w:szCs w:val="22"/>
        </w:rPr>
        <w:t>и: По заявке заказчика в течение</w:t>
      </w:r>
      <w:r>
        <w:rPr>
          <w:b w:val="0"/>
          <w:sz w:val="22"/>
          <w:szCs w:val="22"/>
        </w:rPr>
        <w:t xml:space="preserve"> 2023 года.</w:t>
      </w:r>
    </w:p>
    <w:bookmarkEnd w:id="0"/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F34CD5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EB4119">
        <w:rPr>
          <w:b w:val="0"/>
          <w:sz w:val="22"/>
          <w:szCs w:val="22"/>
        </w:rPr>
        <w:t>29</w:t>
      </w:r>
      <w:r w:rsidRPr="006151FC">
        <w:rPr>
          <w:b w:val="0"/>
          <w:sz w:val="22"/>
          <w:szCs w:val="22"/>
        </w:rPr>
        <w:t xml:space="preserve"> </w:t>
      </w:r>
      <w:r w:rsidR="00EB4119">
        <w:rPr>
          <w:b w:val="0"/>
          <w:sz w:val="22"/>
          <w:szCs w:val="22"/>
        </w:rPr>
        <w:t>мая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F34CD5">
        <w:rPr>
          <w:b w:val="0"/>
          <w:sz w:val="22"/>
          <w:szCs w:val="22"/>
        </w:rPr>
        <w:t>11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EB4119">
        <w:rPr>
          <w:b w:val="0"/>
          <w:sz w:val="22"/>
          <w:szCs w:val="22"/>
        </w:rPr>
        <w:t>29</w:t>
      </w:r>
      <w:r w:rsidRPr="006151FC">
        <w:rPr>
          <w:b w:val="0"/>
          <w:sz w:val="22"/>
          <w:szCs w:val="22"/>
        </w:rPr>
        <w:t xml:space="preserve"> </w:t>
      </w:r>
      <w:proofErr w:type="spellStart"/>
      <w:r w:rsidR="00EB4119">
        <w:rPr>
          <w:b w:val="0"/>
          <w:sz w:val="22"/>
          <w:szCs w:val="22"/>
        </w:rPr>
        <w:t>мая</w:t>
      </w:r>
      <w:r>
        <w:rPr>
          <w:b w:val="0"/>
          <w:sz w:val="22"/>
          <w:szCs w:val="22"/>
        </w:rPr>
        <w:t>я</w:t>
      </w:r>
      <w:proofErr w:type="spellEnd"/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E17053">
      <w:pgSz w:w="16838" w:h="11906" w:orient="landscape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0B4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41E76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17053"/>
    <w:rsid w:val="00E27C96"/>
    <w:rsid w:val="00E30B7F"/>
    <w:rsid w:val="00E43274"/>
    <w:rsid w:val="00E44B07"/>
    <w:rsid w:val="00E55C57"/>
    <w:rsid w:val="00E82946"/>
    <w:rsid w:val="00E96818"/>
    <w:rsid w:val="00EB33BF"/>
    <w:rsid w:val="00EB4119"/>
    <w:rsid w:val="00EC7C5D"/>
    <w:rsid w:val="00ED34F3"/>
    <w:rsid w:val="00EE3431"/>
    <w:rsid w:val="00EF04E5"/>
    <w:rsid w:val="00F3234C"/>
    <w:rsid w:val="00F34CD5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6EF10-E64B-4F10-A4A7-BC44045E0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1986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93</cp:revision>
  <cp:lastPrinted>2023-05-22T13:07:00Z</cp:lastPrinted>
  <dcterms:created xsi:type="dcterms:W3CDTF">2017-02-27T03:44:00Z</dcterms:created>
  <dcterms:modified xsi:type="dcterms:W3CDTF">2023-05-22T13:07:00Z</dcterms:modified>
</cp:coreProperties>
</file>