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B60F61">
        <w:rPr>
          <w:b/>
          <w:bCs/>
          <w:sz w:val="23"/>
          <w:szCs w:val="23"/>
        </w:rPr>
        <w:t>49</w:t>
      </w:r>
      <w:r w:rsidRPr="000B3D65">
        <w:rPr>
          <w:b/>
          <w:bCs/>
          <w:sz w:val="23"/>
          <w:szCs w:val="23"/>
        </w:rPr>
        <w:t xml:space="preserve"> от </w:t>
      </w:r>
      <w:r w:rsidR="009B1298">
        <w:rPr>
          <w:b/>
          <w:bCs/>
          <w:sz w:val="23"/>
          <w:szCs w:val="23"/>
        </w:rPr>
        <w:t>0</w:t>
      </w:r>
      <w:r w:rsidR="00B60F61">
        <w:rPr>
          <w:b/>
          <w:bCs/>
          <w:sz w:val="23"/>
          <w:szCs w:val="23"/>
        </w:rPr>
        <w:t>5</w:t>
      </w:r>
      <w:r w:rsidRPr="000B3D65">
        <w:rPr>
          <w:b/>
          <w:bCs/>
          <w:sz w:val="23"/>
          <w:szCs w:val="23"/>
        </w:rPr>
        <w:t>.</w:t>
      </w:r>
      <w:r w:rsidR="00B60F61">
        <w:rPr>
          <w:b/>
          <w:bCs/>
          <w:sz w:val="23"/>
          <w:szCs w:val="23"/>
        </w:rPr>
        <w:t>10</w:t>
      </w:r>
      <w:r w:rsidRPr="000B3D65">
        <w:rPr>
          <w:b/>
          <w:bCs/>
          <w:sz w:val="23"/>
          <w:szCs w:val="23"/>
        </w:rPr>
        <w:t>.202</w:t>
      </w:r>
      <w:r w:rsidR="00BB4B85" w:rsidRPr="000B3D65">
        <w:rPr>
          <w:b/>
          <w:bCs/>
          <w:sz w:val="23"/>
          <w:szCs w:val="23"/>
        </w:rPr>
        <w:t>2</w:t>
      </w:r>
      <w:r w:rsidRPr="000B3D65">
        <w:rPr>
          <w:b/>
          <w:bCs/>
          <w:sz w:val="23"/>
          <w:szCs w:val="23"/>
        </w:rPr>
        <w:t xml:space="preserve"> года</w:t>
      </w:r>
    </w:p>
    <w:p w:rsidR="00A001AC" w:rsidRPr="000B3D65" w:rsidRDefault="00A001AC" w:rsidP="00E420E1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/>
      </w:tblPr>
      <w:tblGrid>
        <w:gridCol w:w="1069"/>
        <w:gridCol w:w="2158"/>
        <w:gridCol w:w="7371"/>
        <w:gridCol w:w="992"/>
        <w:gridCol w:w="851"/>
        <w:gridCol w:w="1134"/>
        <w:gridCol w:w="1386"/>
      </w:tblGrid>
      <w:tr w:rsidR="001D2A94" w:rsidRPr="000B3D65" w:rsidTr="001D2A94">
        <w:tc>
          <w:tcPr>
            <w:tcW w:w="1069" w:type="dxa"/>
            <w:vAlign w:val="center"/>
          </w:tcPr>
          <w:p w:rsidR="001D2A94" w:rsidRPr="000B3D65" w:rsidRDefault="001D2A94" w:rsidP="001D2A94">
            <w:pPr>
              <w:ind w:left="-648" w:firstLine="24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1D2A94" w:rsidRPr="001D2A94" w:rsidRDefault="001D2A94" w:rsidP="001D2A94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992" w:type="dxa"/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1" w:type="dxa"/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B60F61" w:rsidRPr="000B3D65" w:rsidTr="00B60F61">
        <w:tc>
          <w:tcPr>
            <w:tcW w:w="1069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844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B60F61" w:rsidRPr="00B60F61" w:rsidRDefault="00B60F61" w:rsidP="00B60F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Катетер проводниковый</w:t>
            </w:r>
          </w:p>
        </w:tc>
        <w:tc>
          <w:tcPr>
            <w:tcW w:w="7371" w:type="dxa"/>
            <w:tcBorders>
              <w:left w:val="single" w:sz="4" w:space="0" w:color="auto"/>
            </w:tcBorders>
          </w:tcPr>
          <w:p w:rsidR="00B60F61" w:rsidRPr="00B60F61" w:rsidRDefault="00B60F61" w:rsidP="00661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Проводниковые катетеры. Назначение для проведения интервенционных инструментариев. 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Форма и длина: возможность выбора специальных форм для доступа через лучевую (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tiger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) 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феморальную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артерии(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extra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backup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) длиной 100 см, и 125 см для катетеров с формой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Multipurpose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Наличие двойной металлической высокопрочной, плоской оплетки в теле катетера, материал катетер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полиамид. Наличие наружного диаметра 5, 6, 7, 8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. Наличие увеличенного внутреннего просвета 5Fr-0,058”; 6Fr-0,071”, 7Fr-0,082”; 8Fr-0,091”.</w:t>
            </w:r>
          </w:p>
          <w:p w:rsidR="00B60F61" w:rsidRPr="00B60F61" w:rsidRDefault="00B60F61" w:rsidP="00661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Максимальное давление 725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psi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возможности выбора катетеров с боковыми отверстиями для катетеров диаметром 6, 7, 8Fr. Наличие внутреннего PTFE покрытия. Наличие наружного гидрофильного покрытия на всем протяжении катетера, за исключением дистальных 7 см и проксимальных 25 см. Наличие мягкого кончика длиной 2 мм. Наличие совместимости с катетером для проведения техники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Mother&amp;Child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и техники «целующихся» баллонов.</w:t>
            </w:r>
          </w:p>
        </w:tc>
        <w:tc>
          <w:tcPr>
            <w:tcW w:w="992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33 592,00</w:t>
            </w:r>
          </w:p>
        </w:tc>
        <w:tc>
          <w:tcPr>
            <w:tcW w:w="1386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167 960,00</w:t>
            </w:r>
          </w:p>
        </w:tc>
      </w:tr>
      <w:tr w:rsidR="00B60F61" w:rsidRPr="000B3D65" w:rsidTr="00B60F61">
        <w:tc>
          <w:tcPr>
            <w:tcW w:w="1069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845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B60F61" w:rsidRPr="00B60F61" w:rsidRDefault="00B60F61" w:rsidP="00B60F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Катетер проводниковый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B60F61" w:rsidRPr="00B60F61" w:rsidRDefault="00B60F61" w:rsidP="00661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Катетеры проводниковые коронарные. Назначение для введения хирургических инструментов и/или проволочных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направителей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для доставки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рентгеноконтрастного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вещества в коронарную или периферийную сосудистую системы. Наличие катетеров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Ikari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Ikari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(левый и правый)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разработаных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усиления поддержки во время вмешательств через  лучевой доступ. Форма и длина: возможность выбора формы и длины: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Amplatz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/1,2,3/-100см;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Amplatz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/1,2 /-100см;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Judkins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/3,5;4,0;4,5;5,0;6,0/-100см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Judkins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/3,5;4,0;4,5;5,0;6,0/-100см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ultipurpose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длина 100см,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IMA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-1.0-100см, .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Bypass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- 100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Bypass- right-100cм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Ikari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left/3,5;4,0/-100см ,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Ikari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right /1,5;2,0/-100см ;Backup Left- /3,0;3,5;4,0;4,5/-100см. 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выбора формы и длины: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Straight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(5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6) 120 см. Наружный слой катетера – полиуретан, средний слой катетера – плоская металлическая сетка, внутренний слой катетера – ПТФЭ. Наличие наружного диаметра 5, 6, 7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Наличие увеличенного внутреннего просвета 5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-0,059”; 6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-0,071”, 7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– 0,081”.  Максимальное давление 700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psi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внутреннего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PTFE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покрытия. Наличие совместимости с катетером для проведения техники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Mother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&amp;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Child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 и техники «целующихся» баллонов.</w:t>
            </w:r>
          </w:p>
        </w:tc>
        <w:tc>
          <w:tcPr>
            <w:tcW w:w="992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39 876,00</w:t>
            </w:r>
          </w:p>
        </w:tc>
        <w:tc>
          <w:tcPr>
            <w:tcW w:w="1386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199 380,00</w:t>
            </w:r>
          </w:p>
        </w:tc>
      </w:tr>
      <w:tr w:rsidR="00B60F61" w:rsidRPr="000B3D65" w:rsidTr="00B60F61">
        <w:tc>
          <w:tcPr>
            <w:tcW w:w="1069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846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B60F61" w:rsidRPr="00B60F61" w:rsidRDefault="00B60F61" w:rsidP="00B60F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в комплекте с иглой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феморального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B60F61" w:rsidRPr="00B60F61" w:rsidRDefault="00B60F61" w:rsidP="00661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феморальный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диаметра 4, 5, 6, 7, 8, 9, 10, 11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 Возможность выбора длины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5,7, 10 см.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ренгенконтрастной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 Возможность выбора двухслойной стенки, с внешним слоем из ETFE.  Возможность выбора в комплекте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гемостатического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препятствующего самопроизвольному открытию.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гидрофильным покрытием.  Наличие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иглой в комплекте 20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32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20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36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21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36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20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38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21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35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20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51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18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64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18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70mm. . Наличие возможности выбора комплекта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металлической иглой или иглой-катетером.  Возможность выбора педиатрических наборов.  Наличие выбора длин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минипроводника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45см, 80см. Наличие выбора диаметра мини проводника: 0,021", 0,025", 0,035", 0,038".</w:t>
            </w:r>
          </w:p>
        </w:tc>
        <w:tc>
          <w:tcPr>
            <w:tcW w:w="992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1" w:type="dxa"/>
            <w:vAlign w:val="center"/>
          </w:tcPr>
          <w:p w:rsidR="00B60F61" w:rsidRPr="001D2A94" w:rsidRDefault="001B464B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B60F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11 378,00</w:t>
            </w:r>
          </w:p>
        </w:tc>
        <w:tc>
          <w:tcPr>
            <w:tcW w:w="1386" w:type="dxa"/>
            <w:vAlign w:val="center"/>
          </w:tcPr>
          <w:p w:rsidR="00B60F61" w:rsidRPr="001D2A94" w:rsidRDefault="001B464B" w:rsidP="00ED0C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341 340,00</w:t>
            </w:r>
          </w:p>
        </w:tc>
      </w:tr>
      <w:tr w:rsidR="00B60F61" w:rsidRPr="000B3D65" w:rsidTr="00B60F61">
        <w:tc>
          <w:tcPr>
            <w:tcW w:w="1069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847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B60F61" w:rsidRPr="00B60F61" w:rsidRDefault="00B60F61" w:rsidP="00B60F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в комплекте с иглой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трансрадиального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B60F61" w:rsidRPr="00B60F61" w:rsidRDefault="00B60F61" w:rsidP="00661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трансрадиального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доступа. Возможность выбора диаметра 4, 5, 6, 7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длины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7, 10 см. 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ренгенконтрастной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ушка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подшивания к коже, что обеспечивает удобство фиксации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двухслойной стенки, с внешним слоем из ETFE. Возможность выбора в комплекте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гемостатического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препятствующего самопроизвольному открытию.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гидрофильным покрытием.  Наличие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иглой в комплекте. Наличие возможности выбора комплекта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металлической иглой или иглой-катетером. Возможность выбора педиатрических наборов. Длина дилататора (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): 125; 155. Наличие выбора диаметра прямого, стального мини проводника: 0,018", 0,021",0,025". Длина прямого, стального мини проводника 45см. Игла 20Gx 35мм (для мини проводника 0,025"), игла 21Gx 35мм (для мини проводника 0,018"), игла 22Gx 35мм (для мини проводника 0,018").</w:t>
            </w:r>
          </w:p>
        </w:tc>
        <w:tc>
          <w:tcPr>
            <w:tcW w:w="992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B60F61" w:rsidRPr="001D2A94" w:rsidRDefault="001B464B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12 678,00</w:t>
            </w:r>
          </w:p>
        </w:tc>
        <w:tc>
          <w:tcPr>
            <w:tcW w:w="1386" w:type="dxa"/>
            <w:vAlign w:val="center"/>
          </w:tcPr>
          <w:p w:rsidR="00B60F61" w:rsidRPr="001D2A94" w:rsidRDefault="001B464B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633 900,00</w:t>
            </w:r>
          </w:p>
        </w:tc>
      </w:tr>
      <w:tr w:rsidR="00B60F61" w:rsidRPr="000B3D65" w:rsidTr="00B60F61">
        <w:tc>
          <w:tcPr>
            <w:tcW w:w="1069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848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B60F61" w:rsidRPr="00B60F61" w:rsidRDefault="00B60F61" w:rsidP="00B60F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гидрофильным покрытием в комплекте с иглой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трансрадиального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B60F61" w:rsidRPr="00B60F61" w:rsidRDefault="00B60F61" w:rsidP="006610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трансрадиального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доступа. Возможность выбора диаметра  5, 6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длины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10, 16, 25 см. 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ренгенконтрастной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ушка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подшивания к коже, что обеспечивает удобство фиксации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двухслойной стенки, с внешним слоем из ETFE. Возможность выбора в комплекте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гемостатического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препятствующего самопроизвольному открытию. Наличие гидрофильного М 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-п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окрытия на поверхности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возможности выбора комплекта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металлической иглой или иглой-катетером, с 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пластиковым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или металлическим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минипроводником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дилататора. Наличие выбора диаметра прямого, пластикового или металлического мини проводника: 0,021", 0,025". 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Длина прямого пластикового или прямого металлического мини проводника 45см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10 см, Длина прямого пластикового или прямого металлического мини проводника 80 см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16 и 25 см.  Пластиковая игла 20Gx 32мм (для пластикового мини проводника 0,025"), металлическая игла 20Gx 36мм и 21Gx 36мм  (для металлического мини проводника 0,021" и 0,025").</w:t>
            </w:r>
            <w:proofErr w:type="gramEnd"/>
          </w:p>
        </w:tc>
        <w:tc>
          <w:tcPr>
            <w:tcW w:w="992" w:type="dxa"/>
            <w:vAlign w:val="center"/>
          </w:tcPr>
          <w:p w:rsidR="00B60F61" w:rsidRPr="001D2A94" w:rsidRDefault="00B60F61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B60F61" w:rsidRPr="001D2A94" w:rsidRDefault="001B464B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B60F61" w:rsidRPr="001D2A94" w:rsidRDefault="00B60F61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16 500,00</w:t>
            </w:r>
          </w:p>
        </w:tc>
        <w:tc>
          <w:tcPr>
            <w:tcW w:w="1386" w:type="dxa"/>
            <w:vAlign w:val="center"/>
          </w:tcPr>
          <w:p w:rsidR="00B60F61" w:rsidRPr="001D2A94" w:rsidRDefault="001B464B" w:rsidP="00ED0C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  <w:r w:rsidR="00B60F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000,00</w:t>
            </w:r>
          </w:p>
        </w:tc>
      </w:tr>
    </w:tbl>
    <w:p w:rsidR="00A001AC" w:rsidRPr="000B3D65" w:rsidRDefault="00A001AC" w:rsidP="00E420E1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lastRenderedPageBreak/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9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F672AE">
        <w:rPr>
          <w:rFonts w:ascii="Times New Roman" w:eastAsia="Times New Roman" w:hAnsi="Times New Roman" w:cs="Times New Roman"/>
          <w:spacing w:val="1"/>
          <w:sz w:val="23"/>
          <w:szCs w:val="23"/>
        </w:rPr>
        <w:t>2</w:t>
      </w:r>
      <w:r w:rsidR="00B60F61">
        <w:rPr>
          <w:rFonts w:ascii="Times New Roman" w:eastAsia="Times New Roman" w:hAnsi="Times New Roman" w:cs="Times New Roman"/>
          <w:spacing w:val="1"/>
          <w:sz w:val="23"/>
          <w:szCs w:val="23"/>
        </w:rPr>
        <w:t>4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B60F61">
        <w:rPr>
          <w:rFonts w:ascii="Times New Roman" w:eastAsia="Times New Roman" w:hAnsi="Times New Roman" w:cs="Times New Roman"/>
          <w:spacing w:val="1"/>
          <w:sz w:val="23"/>
          <w:szCs w:val="23"/>
        </w:rPr>
        <w:t>октября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="00ED0C61" w:rsidRPr="00ED0C61">
        <w:rPr>
          <w:rFonts w:ascii="Times New Roman" w:hAnsi="Times New Roman" w:cs="Times New Roman"/>
          <w:sz w:val="23"/>
          <w:szCs w:val="23"/>
        </w:rPr>
        <w:t>https://mrb-altai.uali.kz</w:t>
      </w:r>
      <w:r w:rsidR="00ED0C61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F672AE">
        <w:rPr>
          <w:rFonts w:ascii="Times New Roman" w:hAnsi="Times New Roman" w:cs="Times New Roman"/>
          <w:sz w:val="23"/>
          <w:szCs w:val="23"/>
        </w:rPr>
        <w:t>2</w:t>
      </w:r>
      <w:r w:rsidR="00B60F61">
        <w:rPr>
          <w:rFonts w:ascii="Times New Roman" w:hAnsi="Times New Roman" w:cs="Times New Roman"/>
          <w:sz w:val="23"/>
          <w:szCs w:val="23"/>
        </w:rPr>
        <w:t>5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B60F61">
        <w:rPr>
          <w:rFonts w:ascii="Times New Roman" w:hAnsi="Times New Roman" w:cs="Times New Roman"/>
          <w:sz w:val="23"/>
          <w:szCs w:val="23"/>
        </w:rPr>
        <w:t>октября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F672AE">
        <w:rPr>
          <w:rFonts w:ascii="Times New Roman" w:hAnsi="Times New Roman" w:cs="Times New Roman"/>
          <w:sz w:val="23"/>
          <w:szCs w:val="23"/>
        </w:rPr>
        <w:t>2</w:t>
      </w:r>
      <w:r w:rsidR="00B60F61">
        <w:rPr>
          <w:rFonts w:ascii="Times New Roman" w:hAnsi="Times New Roman" w:cs="Times New Roman"/>
          <w:sz w:val="23"/>
          <w:szCs w:val="23"/>
        </w:rPr>
        <w:t>5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B60F61">
        <w:rPr>
          <w:rFonts w:ascii="Times New Roman" w:hAnsi="Times New Roman" w:cs="Times New Roman"/>
          <w:sz w:val="23"/>
          <w:szCs w:val="23"/>
        </w:rPr>
        <w:t>октября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г.Алтай,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Pr="00255BF6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sectPr w:rsidR="00A27F95" w:rsidRPr="00255BF6" w:rsidSect="00B60F61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25047"/>
    <w:rsid w:val="0004344C"/>
    <w:rsid w:val="000B3D65"/>
    <w:rsid w:val="00131059"/>
    <w:rsid w:val="00175D25"/>
    <w:rsid w:val="0019743E"/>
    <w:rsid w:val="001B464B"/>
    <w:rsid w:val="001D2A94"/>
    <w:rsid w:val="001F1C43"/>
    <w:rsid w:val="001F408C"/>
    <w:rsid w:val="001F657F"/>
    <w:rsid w:val="001F6CBB"/>
    <w:rsid w:val="002039C9"/>
    <w:rsid w:val="00205729"/>
    <w:rsid w:val="00210E84"/>
    <w:rsid w:val="00221DE6"/>
    <w:rsid w:val="00231450"/>
    <w:rsid w:val="00235029"/>
    <w:rsid w:val="00243A57"/>
    <w:rsid w:val="00255BF6"/>
    <w:rsid w:val="0026295E"/>
    <w:rsid w:val="0028454E"/>
    <w:rsid w:val="00293389"/>
    <w:rsid w:val="002A0D0B"/>
    <w:rsid w:val="002B5A99"/>
    <w:rsid w:val="002B6216"/>
    <w:rsid w:val="002C09A7"/>
    <w:rsid w:val="002C350E"/>
    <w:rsid w:val="002C61C0"/>
    <w:rsid w:val="002D1E75"/>
    <w:rsid w:val="002E54DF"/>
    <w:rsid w:val="002F0D06"/>
    <w:rsid w:val="00306ADF"/>
    <w:rsid w:val="00333D8F"/>
    <w:rsid w:val="00343E87"/>
    <w:rsid w:val="0037006A"/>
    <w:rsid w:val="00371DCC"/>
    <w:rsid w:val="00372408"/>
    <w:rsid w:val="003818D4"/>
    <w:rsid w:val="00382C34"/>
    <w:rsid w:val="003901FA"/>
    <w:rsid w:val="003A49B4"/>
    <w:rsid w:val="003B4D2D"/>
    <w:rsid w:val="003C0EA8"/>
    <w:rsid w:val="00462E72"/>
    <w:rsid w:val="004670CD"/>
    <w:rsid w:val="004673C3"/>
    <w:rsid w:val="00476D87"/>
    <w:rsid w:val="004932CB"/>
    <w:rsid w:val="00495D7F"/>
    <w:rsid w:val="004B3B65"/>
    <w:rsid w:val="0052391D"/>
    <w:rsid w:val="0054334F"/>
    <w:rsid w:val="00567481"/>
    <w:rsid w:val="005723D7"/>
    <w:rsid w:val="005A3176"/>
    <w:rsid w:val="005B386D"/>
    <w:rsid w:val="005F1E38"/>
    <w:rsid w:val="0061585A"/>
    <w:rsid w:val="00644F0B"/>
    <w:rsid w:val="0067067C"/>
    <w:rsid w:val="00677F5A"/>
    <w:rsid w:val="006922CC"/>
    <w:rsid w:val="006C234C"/>
    <w:rsid w:val="006C4C36"/>
    <w:rsid w:val="006F314E"/>
    <w:rsid w:val="00713C23"/>
    <w:rsid w:val="007303DA"/>
    <w:rsid w:val="0076201A"/>
    <w:rsid w:val="007650EA"/>
    <w:rsid w:val="00792EA8"/>
    <w:rsid w:val="007B5DD2"/>
    <w:rsid w:val="007C556F"/>
    <w:rsid w:val="007D36A7"/>
    <w:rsid w:val="007D4082"/>
    <w:rsid w:val="007F031C"/>
    <w:rsid w:val="00816097"/>
    <w:rsid w:val="008277B3"/>
    <w:rsid w:val="00853650"/>
    <w:rsid w:val="008914A7"/>
    <w:rsid w:val="0089218A"/>
    <w:rsid w:val="008A4B1A"/>
    <w:rsid w:val="008B0279"/>
    <w:rsid w:val="008B20D5"/>
    <w:rsid w:val="008C49A6"/>
    <w:rsid w:val="0092783B"/>
    <w:rsid w:val="00973282"/>
    <w:rsid w:val="009923F6"/>
    <w:rsid w:val="009B1298"/>
    <w:rsid w:val="009C3EAE"/>
    <w:rsid w:val="009D08D6"/>
    <w:rsid w:val="009E583D"/>
    <w:rsid w:val="009E6278"/>
    <w:rsid w:val="009F3624"/>
    <w:rsid w:val="00A001AC"/>
    <w:rsid w:val="00A27F95"/>
    <w:rsid w:val="00A44C45"/>
    <w:rsid w:val="00A75407"/>
    <w:rsid w:val="00AA0154"/>
    <w:rsid w:val="00AA0B00"/>
    <w:rsid w:val="00AA0D6E"/>
    <w:rsid w:val="00AB4779"/>
    <w:rsid w:val="00AE3301"/>
    <w:rsid w:val="00B24F08"/>
    <w:rsid w:val="00B60F61"/>
    <w:rsid w:val="00B72F30"/>
    <w:rsid w:val="00B7515D"/>
    <w:rsid w:val="00B94E76"/>
    <w:rsid w:val="00BA05FD"/>
    <w:rsid w:val="00BB4B85"/>
    <w:rsid w:val="00BE7374"/>
    <w:rsid w:val="00C00420"/>
    <w:rsid w:val="00C0305D"/>
    <w:rsid w:val="00C15D74"/>
    <w:rsid w:val="00C4531E"/>
    <w:rsid w:val="00C60146"/>
    <w:rsid w:val="00C90AE3"/>
    <w:rsid w:val="00C96849"/>
    <w:rsid w:val="00CA5CF2"/>
    <w:rsid w:val="00CB4B7E"/>
    <w:rsid w:val="00CC2465"/>
    <w:rsid w:val="00CD3F75"/>
    <w:rsid w:val="00CD5575"/>
    <w:rsid w:val="00D02403"/>
    <w:rsid w:val="00D14D58"/>
    <w:rsid w:val="00D2362C"/>
    <w:rsid w:val="00D5640F"/>
    <w:rsid w:val="00D70A5C"/>
    <w:rsid w:val="00D76F71"/>
    <w:rsid w:val="00DD6CEC"/>
    <w:rsid w:val="00DE32F6"/>
    <w:rsid w:val="00E420E1"/>
    <w:rsid w:val="00E7780A"/>
    <w:rsid w:val="00E82946"/>
    <w:rsid w:val="00EA0668"/>
    <w:rsid w:val="00EB33BF"/>
    <w:rsid w:val="00EC7C5D"/>
    <w:rsid w:val="00ED0C61"/>
    <w:rsid w:val="00EE4505"/>
    <w:rsid w:val="00EF04E5"/>
    <w:rsid w:val="00F26322"/>
    <w:rsid w:val="00F57C4B"/>
    <w:rsid w:val="00F608B7"/>
    <w:rsid w:val="00F672AE"/>
    <w:rsid w:val="00F8306A"/>
    <w:rsid w:val="00F92DFB"/>
    <w:rsid w:val="00FA6E10"/>
    <w:rsid w:val="00FB78BE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B7311-8D45-4837-A658-539917DEE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3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95</cp:revision>
  <cp:lastPrinted>2022-04-06T07:58:00Z</cp:lastPrinted>
  <dcterms:created xsi:type="dcterms:W3CDTF">2017-02-27T03:44:00Z</dcterms:created>
  <dcterms:modified xsi:type="dcterms:W3CDTF">2022-10-04T09:31:00Z</dcterms:modified>
</cp:coreProperties>
</file>