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Default="00A001AC" w:rsidP="00DD30A3">
      <w:pPr>
        <w:pStyle w:val="a3"/>
        <w:spacing w:before="0" w:beforeAutospacing="0" w:after="0" w:afterAutospacing="0"/>
        <w:jc w:val="center"/>
        <w:rPr>
          <w:b/>
          <w:bCs/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</w:t>
      </w:r>
      <w:bookmarkStart w:id="0" w:name="_GoBack"/>
      <w:bookmarkEnd w:id="0"/>
      <w:r w:rsidRPr="000B3D65">
        <w:rPr>
          <w:rStyle w:val="a6"/>
          <w:sz w:val="23"/>
          <w:szCs w:val="23"/>
        </w:rPr>
        <w:t>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567481" w:rsidRPr="000B3D65">
        <w:rPr>
          <w:b/>
          <w:bCs/>
          <w:sz w:val="23"/>
          <w:szCs w:val="23"/>
        </w:rPr>
        <w:t>14</w:t>
      </w:r>
      <w:r w:rsidRPr="000B3D65">
        <w:rPr>
          <w:b/>
          <w:bCs/>
          <w:sz w:val="23"/>
          <w:szCs w:val="23"/>
        </w:rPr>
        <w:t xml:space="preserve"> от </w:t>
      </w:r>
      <w:r w:rsidR="00567481" w:rsidRPr="000B3D65">
        <w:rPr>
          <w:b/>
          <w:bCs/>
          <w:sz w:val="23"/>
          <w:szCs w:val="23"/>
        </w:rPr>
        <w:t>16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567481" w:rsidRPr="000B3D65">
        <w:rPr>
          <w:b/>
          <w:bCs/>
          <w:sz w:val="23"/>
          <w:szCs w:val="23"/>
        </w:rPr>
        <w:t>2</w:t>
      </w:r>
      <w:r w:rsidRPr="000B3D65">
        <w:rPr>
          <w:b/>
          <w:bCs/>
          <w:sz w:val="23"/>
          <w:szCs w:val="23"/>
        </w:rPr>
        <w:t>.202</w:t>
      </w:r>
      <w:r w:rsidR="00BB4B85" w:rsidRPr="000B3D65">
        <w:rPr>
          <w:b/>
          <w:bCs/>
          <w:sz w:val="23"/>
          <w:szCs w:val="23"/>
        </w:rPr>
        <w:t>2</w:t>
      </w:r>
      <w:r w:rsidRPr="000B3D65">
        <w:rPr>
          <w:b/>
          <w:bCs/>
          <w:sz w:val="23"/>
          <w:szCs w:val="23"/>
        </w:rPr>
        <w:t xml:space="preserve"> года</w:t>
      </w:r>
    </w:p>
    <w:p w:rsidR="00DD30A3" w:rsidRPr="000B3D65" w:rsidRDefault="00DD30A3" w:rsidP="00DD30A3">
      <w:pPr>
        <w:pStyle w:val="a3"/>
        <w:spacing w:before="0" w:beforeAutospacing="0" w:after="0" w:afterAutospacing="0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Внесение изменений от 28.02.2022</w:t>
      </w:r>
    </w:p>
    <w:p w:rsidR="0059653C" w:rsidRPr="006219D1" w:rsidRDefault="00A001AC" w:rsidP="0059653C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6"/>
        <w:gridCol w:w="1559"/>
        <w:gridCol w:w="7654"/>
        <w:gridCol w:w="1134"/>
        <w:gridCol w:w="1134"/>
        <w:gridCol w:w="1134"/>
        <w:gridCol w:w="1701"/>
      </w:tblGrid>
      <w:tr w:rsidR="0059653C" w:rsidRPr="006219D1" w:rsidTr="005A3FF5">
        <w:tc>
          <w:tcPr>
            <w:tcW w:w="786" w:type="dxa"/>
            <w:shd w:val="clear" w:color="auto" w:fill="auto"/>
            <w:vAlign w:val="center"/>
          </w:tcPr>
          <w:p w:rsidR="0059653C" w:rsidRPr="006219D1" w:rsidRDefault="0059653C" w:rsidP="005A3FF5">
            <w:pPr>
              <w:ind w:left="-648" w:firstLine="24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9653C" w:rsidRPr="006219D1" w:rsidRDefault="0059653C" w:rsidP="005A3FF5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МНН</w:t>
            </w:r>
          </w:p>
        </w:tc>
        <w:tc>
          <w:tcPr>
            <w:tcW w:w="7654" w:type="dxa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характеристика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Ед</w:t>
            </w:r>
            <w:proofErr w:type="spellEnd"/>
            <w:proofErr w:type="gramEnd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изм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59653C" w:rsidRPr="006219D1" w:rsidTr="005A3FF5">
        <w:trPr>
          <w:trHeight w:val="561"/>
        </w:trPr>
        <w:tc>
          <w:tcPr>
            <w:tcW w:w="786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219D1">
              <w:rPr>
                <w:rFonts w:ascii="Times New Roman" w:hAnsi="Times New Roman" w:cs="Times New Roman"/>
                <w:color w:val="000000"/>
              </w:rPr>
              <w:t>комбенизон</w:t>
            </w:r>
            <w:proofErr w:type="spellEnd"/>
            <w:r w:rsidRPr="006219D1">
              <w:rPr>
                <w:rFonts w:ascii="Times New Roman" w:hAnsi="Times New Roman" w:cs="Times New Roman"/>
                <w:color w:val="000000"/>
              </w:rPr>
              <w:t xml:space="preserve">  многоразовый</w:t>
            </w:r>
          </w:p>
        </w:tc>
        <w:tc>
          <w:tcPr>
            <w:tcW w:w="7654" w:type="dxa"/>
          </w:tcPr>
          <w:p w:rsidR="0059653C" w:rsidRPr="006219D1" w:rsidRDefault="0059653C" w:rsidP="005A3F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Защитный</w:t>
            </w:r>
            <w:proofErr w:type="gramEnd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многоразового использования, нестерильный, в комплектации с бахилами. Материал должен быть: 100% хлопчатобумажная ткань, плотностью не менее 135 г/м</w:t>
            </w:r>
            <w:proofErr w:type="gramStart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антибактериальной и водоотталкивающей пропиткой, размерами от 52-64, рост 152-190 см, устойчива к дезинфекции и стирке, обладать воздухопроницаемостью. Сохраняет защитные свойства при обработке. Должны быть стянуты резинкой: внизу рукава и штаны, спинка в области талии, капюшон. Капюшон должен плотно прилегать к лицу. Должен пристегиваться на замок-молнию, по всей длине закрыт защитной планкой, выполненной из хлопчатобумажной ткани с водоотталкивающей и антибактериальной пропиткой. На изделии должен быть ярлык с указанием наименования изделия, размера изделия, состава ткани, рекомендации относительно стирки, глажки, отбеливания и сушки (в виде символов). </w:t>
            </w:r>
          </w:p>
          <w:p w:rsidR="0059653C" w:rsidRPr="006219D1" w:rsidRDefault="0059653C" w:rsidP="005A3F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Бахилы должны быть на завязках  изготовлены из 100% хлопчатобумажной ткани, плотностью не менее 135 г/м</w:t>
            </w:r>
            <w:proofErr w:type="gramStart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.с антибактериальной и водоотталкивающей пропиткой, и высотой  не менее 45 см, длина завязок не менее 45 см.</w:t>
            </w:r>
          </w:p>
          <w:p w:rsidR="0059653C" w:rsidRPr="006219D1" w:rsidRDefault="0059653C" w:rsidP="005A3F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Костюм вместе с инструкцией по применению должен быть упакован в индивидуальную потребительскую упаковку: полимерный  запаянный пакет, который исключает попадание влаги на изделие, этикетка с указанием наименования и местонахождения (юридический адрес) организации-производителя, наименования изделия, размера изделия,  состава ткани, срока годности.</w:t>
            </w:r>
          </w:p>
          <w:p w:rsidR="0059653C" w:rsidRPr="006219D1" w:rsidRDefault="0059653C" w:rsidP="005A3F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Цвет костюма должен быть белый, со сроком хранения – не менее 2 лет </w:t>
            </w:r>
            <w:proofErr w:type="gramStart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 даты производства</w:t>
            </w:r>
            <w:proofErr w:type="gramEnd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17940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 xml:space="preserve">8 970 000,00 </w:t>
            </w:r>
          </w:p>
        </w:tc>
      </w:tr>
      <w:tr w:rsidR="0059653C" w:rsidRPr="006219D1" w:rsidTr="005A3FF5">
        <w:trPr>
          <w:trHeight w:val="571"/>
        </w:trPr>
        <w:tc>
          <w:tcPr>
            <w:tcW w:w="786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 xml:space="preserve">Марля медицинская </w:t>
            </w:r>
          </w:p>
        </w:tc>
        <w:tc>
          <w:tcPr>
            <w:tcW w:w="7654" w:type="dxa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плотность 36гр/м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53 708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10 150 812,00</w:t>
            </w:r>
          </w:p>
        </w:tc>
      </w:tr>
      <w:tr w:rsidR="0059653C" w:rsidRPr="006219D1" w:rsidTr="005A3FF5">
        <w:tc>
          <w:tcPr>
            <w:tcW w:w="786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Шприц одноразовый</w:t>
            </w:r>
          </w:p>
        </w:tc>
        <w:tc>
          <w:tcPr>
            <w:tcW w:w="7654" w:type="dxa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</w:rPr>
            </w:pPr>
            <w:r w:rsidRPr="006219D1">
              <w:rPr>
                <w:rFonts w:ascii="Times New Roman" w:hAnsi="Times New Roman" w:cs="Times New Roman"/>
              </w:rPr>
              <w:t>10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78 788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3 072 732,00</w:t>
            </w:r>
          </w:p>
        </w:tc>
      </w:tr>
      <w:tr w:rsidR="0059653C" w:rsidRPr="006219D1" w:rsidTr="005A3FF5">
        <w:tc>
          <w:tcPr>
            <w:tcW w:w="786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Шприц одноразовый</w:t>
            </w:r>
          </w:p>
        </w:tc>
        <w:tc>
          <w:tcPr>
            <w:tcW w:w="7654" w:type="dxa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</w:rPr>
            </w:pPr>
            <w:r w:rsidRPr="006219D1">
              <w:rPr>
                <w:rFonts w:ascii="Times New Roman" w:hAnsi="Times New Roman" w:cs="Times New Roman"/>
              </w:rPr>
              <w:t>20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38 716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1 819 652,00</w:t>
            </w:r>
          </w:p>
        </w:tc>
      </w:tr>
      <w:tr w:rsidR="0059653C" w:rsidRPr="006219D1" w:rsidTr="005A3FF5">
        <w:tc>
          <w:tcPr>
            <w:tcW w:w="786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Шприц одноразовый</w:t>
            </w:r>
          </w:p>
        </w:tc>
        <w:tc>
          <w:tcPr>
            <w:tcW w:w="7654" w:type="dxa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</w:rPr>
            </w:pPr>
            <w:r w:rsidRPr="006219D1">
              <w:rPr>
                <w:rFonts w:ascii="Times New Roman" w:hAnsi="Times New Roman" w:cs="Times New Roman"/>
              </w:rPr>
              <w:t>3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14 900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447 000,00</w:t>
            </w:r>
          </w:p>
        </w:tc>
      </w:tr>
      <w:tr w:rsidR="0059653C" w:rsidRPr="006219D1" w:rsidTr="005A3FF5">
        <w:tc>
          <w:tcPr>
            <w:tcW w:w="786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Шприц одноразовый</w:t>
            </w:r>
          </w:p>
        </w:tc>
        <w:tc>
          <w:tcPr>
            <w:tcW w:w="7654" w:type="dxa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</w:rPr>
            </w:pPr>
            <w:r w:rsidRPr="006219D1">
              <w:rPr>
                <w:rFonts w:ascii="Times New Roman" w:hAnsi="Times New Roman" w:cs="Times New Roman"/>
              </w:rPr>
              <w:t>5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97 655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653C" w:rsidRPr="006219D1" w:rsidRDefault="0059653C" w:rsidP="005A3F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2 148 410,00</w:t>
            </w:r>
          </w:p>
        </w:tc>
      </w:tr>
    </w:tbl>
    <w:p w:rsidR="00A001AC" w:rsidRPr="000B3D65" w:rsidRDefault="00A001AC" w:rsidP="0059653C">
      <w:pPr>
        <w:ind w:firstLine="426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lastRenderedPageBreak/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9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7E14A3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"13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56748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марта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 </w:t>
      </w:r>
      <w:r w:rsidR="007E14A3" w:rsidRPr="007E14A3">
        <w:rPr>
          <w:rFonts w:ascii="Times New Roman" w:hAnsi="Times New Roman" w:cs="Times New Roman"/>
          <w:sz w:val="23"/>
          <w:szCs w:val="23"/>
        </w:rPr>
        <w:t>https://mrb-altai.uali.kz</w:t>
      </w:r>
      <w:r w:rsidR="007E14A3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7E14A3">
        <w:rPr>
          <w:rFonts w:ascii="Times New Roman" w:hAnsi="Times New Roman" w:cs="Times New Roman"/>
          <w:sz w:val="23"/>
          <w:szCs w:val="23"/>
        </w:rPr>
        <w:t>14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567481" w:rsidRPr="000B3D65">
        <w:rPr>
          <w:rFonts w:ascii="Times New Roman" w:hAnsi="Times New Roman" w:cs="Times New Roman"/>
          <w:sz w:val="23"/>
          <w:szCs w:val="23"/>
        </w:rPr>
        <w:t>марта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7E14A3">
        <w:rPr>
          <w:rFonts w:ascii="Times New Roman" w:hAnsi="Times New Roman" w:cs="Times New Roman"/>
          <w:sz w:val="23"/>
          <w:szCs w:val="23"/>
        </w:rPr>
        <w:t>14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7F031C" w:rsidRPr="000B3D65">
        <w:rPr>
          <w:rFonts w:ascii="Times New Roman" w:hAnsi="Times New Roman" w:cs="Times New Roman"/>
          <w:sz w:val="23"/>
          <w:szCs w:val="23"/>
        </w:rPr>
        <w:t>марта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p w:rsidR="00A27F95" w:rsidRPr="000B3D65" w:rsidRDefault="00A27F95" w:rsidP="00E420E1">
      <w:pPr>
        <w:pStyle w:val="a3"/>
        <w:ind w:firstLine="426"/>
        <w:jc w:val="both"/>
        <w:rPr>
          <w:b/>
        </w:rPr>
      </w:pPr>
    </w:p>
    <w:sectPr w:rsidR="00A27F95" w:rsidRPr="000B3D65" w:rsidSect="00E420E1">
      <w:pgSz w:w="16838" w:h="11906" w:orient="landscape"/>
      <w:pgMar w:top="113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25047"/>
    <w:rsid w:val="0004344C"/>
    <w:rsid w:val="000B3D65"/>
    <w:rsid w:val="00131059"/>
    <w:rsid w:val="00175D25"/>
    <w:rsid w:val="0019743E"/>
    <w:rsid w:val="001F1C43"/>
    <w:rsid w:val="001F408C"/>
    <w:rsid w:val="001F6CBB"/>
    <w:rsid w:val="00205729"/>
    <w:rsid w:val="00210E84"/>
    <w:rsid w:val="00221DE6"/>
    <w:rsid w:val="00231450"/>
    <w:rsid w:val="00235029"/>
    <w:rsid w:val="00243A57"/>
    <w:rsid w:val="0026295E"/>
    <w:rsid w:val="0028454E"/>
    <w:rsid w:val="00293389"/>
    <w:rsid w:val="002A0D0B"/>
    <w:rsid w:val="002B5A99"/>
    <w:rsid w:val="002B6216"/>
    <w:rsid w:val="002C09A7"/>
    <w:rsid w:val="002C350E"/>
    <w:rsid w:val="002C61C0"/>
    <w:rsid w:val="002D1E75"/>
    <w:rsid w:val="002E54DF"/>
    <w:rsid w:val="002F0D06"/>
    <w:rsid w:val="00306ADF"/>
    <w:rsid w:val="00333D8F"/>
    <w:rsid w:val="00343E87"/>
    <w:rsid w:val="0037006A"/>
    <w:rsid w:val="00371DCC"/>
    <w:rsid w:val="00372408"/>
    <w:rsid w:val="003818D4"/>
    <w:rsid w:val="00382C34"/>
    <w:rsid w:val="003901FA"/>
    <w:rsid w:val="003A49B4"/>
    <w:rsid w:val="003B4D2D"/>
    <w:rsid w:val="003C0EA8"/>
    <w:rsid w:val="00462E72"/>
    <w:rsid w:val="004670CD"/>
    <w:rsid w:val="004673C3"/>
    <w:rsid w:val="00476D87"/>
    <w:rsid w:val="00495D7F"/>
    <w:rsid w:val="004B3B65"/>
    <w:rsid w:val="0052391D"/>
    <w:rsid w:val="0054334F"/>
    <w:rsid w:val="00567481"/>
    <w:rsid w:val="005723D7"/>
    <w:rsid w:val="0059653C"/>
    <w:rsid w:val="005A3176"/>
    <w:rsid w:val="005B386D"/>
    <w:rsid w:val="005F1E38"/>
    <w:rsid w:val="0061585A"/>
    <w:rsid w:val="00644F0B"/>
    <w:rsid w:val="0067067C"/>
    <w:rsid w:val="00677F5A"/>
    <w:rsid w:val="006922CC"/>
    <w:rsid w:val="006C234C"/>
    <w:rsid w:val="006C4C36"/>
    <w:rsid w:val="006F314E"/>
    <w:rsid w:val="00713C23"/>
    <w:rsid w:val="007303DA"/>
    <w:rsid w:val="0076201A"/>
    <w:rsid w:val="007650EA"/>
    <w:rsid w:val="007B5DD2"/>
    <w:rsid w:val="007C556F"/>
    <w:rsid w:val="007D36A7"/>
    <w:rsid w:val="007D4082"/>
    <w:rsid w:val="007E14A3"/>
    <w:rsid w:val="007F031C"/>
    <w:rsid w:val="00816097"/>
    <w:rsid w:val="008277B3"/>
    <w:rsid w:val="00853650"/>
    <w:rsid w:val="008914A7"/>
    <w:rsid w:val="008A4B1A"/>
    <w:rsid w:val="008B0279"/>
    <w:rsid w:val="008B20D5"/>
    <w:rsid w:val="008C49A6"/>
    <w:rsid w:val="00973282"/>
    <w:rsid w:val="009923F6"/>
    <w:rsid w:val="009C3EAE"/>
    <w:rsid w:val="009D08D6"/>
    <w:rsid w:val="009E583D"/>
    <w:rsid w:val="009E6278"/>
    <w:rsid w:val="009F3624"/>
    <w:rsid w:val="00A001AC"/>
    <w:rsid w:val="00A27F95"/>
    <w:rsid w:val="00A44C45"/>
    <w:rsid w:val="00A75407"/>
    <w:rsid w:val="00AA0154"/>
    <w:rsid w:val="00AA0B00"/>
    <w:rsid w:val="00AA0D6E"/>
    <w:rsid w:val="00AB4779"/>
    <w:rsid w:val="00AE3301"/>
    <w:rsid w:val="00B24F08"/>
    <w:rsid w:val="00B72F30"/>
    <w:rsid w:val="00B7515D"/>
    <w:rsid w:val="00B94E76"/>
    <w:rsid w:val="00BA05FD"/>
    <w:rsid w:val="00BB4B85"/>
    <w:rsid w:val="00BC0372"/>
    <w:rsid w:val="00BE7374"/>
    <w:rsid w:val="00C00420"/>
    <w:rsid w:val="00C0305D"/>
    <w:rsid w:val="00C15D74"/>
    <w:rsid w:val="00C4531E"/>
    <w:rsid w:val="00C83B72"/>
    <w:rsid w:val="00C90AE3"/>
    <w:rsid w:val="00C96849"/>
    <w:rsid w:val="00CA5CF2"/>
    <w:rsid w:val="00CB4B7E"/>
    <w:rsid w:val="00CD5575"/>
    <w:rsid w:val="00D02403"/>
    <w:rsid w:val="00D14D58"/>
    <w:rsid w:val="00D5640F"/>
    <w:rsid w:val="00D70A5C"/>
    <w:rsid w:val="00D76F71"/>
    <w:rsid w:val="00DD30A3"/>
    <w:rsid w:val="00DD6CEC"/>
    <w:rsid w:val="00DE32F6"/>
    <w:rsid w:val="00E33F8C"/>
    <w:rsid w:val="00E420E1"/>
    <w:rsid w:val="00E7780A"/>
    <w:rsid w:val="00E82946"/>
    <w:rsid w:val="00EA0668"/>
    <w:rsid w:val="00EB33BF"/>
    <w:rsid w:val="00EC7C5D"/>
    <w:rsid w:val="00EE4505"/>
    <w:rsid w:val="00EF04E5"/>
    <w:rsid w:val="00F26322"/>
    <w:rsid w:val="00F57C4B"/>
    <w:rsid w:val="00F608B7"/>
    <w:rsid w:val="00F8306A"/>
    <w:rsid w:val="00F92DFB"/>
    <w:rsid w:val="00FA6E10"/>
    <w:rsid w:val="00FB78BE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F2D51-70FF-49BD-823D-F0C261D41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1258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89</cp:revision>
  <cp:lastPrinted>2022-02-16T10:15:00Z</cp:lastPrinted>
  <dcterms:created xsi:type="dcterms:W3CDTF">2017-02-27T03:44:00Z</dcterms:created>
  <dcterms:modified xsi:type="dcterms:W3CDTF">2022-02-28T11:43:00Z</dcterms:modified>
</cp:coreProperties>
</file>